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90" w:type="dxa"/>
        <w:jc w:val="center"/>
        <w:tblLook w:val="01E0" w:firstRow="1" w:lastRow="1" w:firstColumn="1" w:lastColumn="1" w:noHBand="0" w:noVBand="0"/>
      </w:tblPr>
      <w:tblGrid>
        <w:gridCol w:w="3330"/>
        <w:gridCol w:w="7560"/>
      </w:tblGrid>
      <w:tr w:rsidR="00625B15" w:rsidRPr="00F76256" w14:paraId="38AB6A3C" w14:textId="77777777" w:rsidTr="00244E6B">
        <w:trPr>
          <w:jc w:val="center"/>
        </w:trPr>
        <w:tc>
          <w:tcPr>
            <w:tcW w:w="3330" w:type="dxa"/>
          </w:tcPr>
          <w:p w14:paraId="3040B3A7" w14:textId="77777777" w:rsidR="00625B15" w:rsidRPr="00F76256" w:rsidRDefault="00625B15" w:rsidP="00244E6B">
            <w:pPr>
              <w:jc w:val="center"/>
              <w:rPr>
                <w:bCs/>
              </w:rPr>
            </w:pPr>
            <w:r w:rsidRPr="00F76256">
              <w:rPr>
                <w:bCs/>
              </w:rPr>
              <w:t>SỞ GD &amp; ĐT NINH BÌNH</w:t>
            </w:r>
          </w:p>
          <w:p w14:paraId="3D38E436" w14:textId="77777777" w:rsidR="00625B15" w:rsidRPr="00F76256" w:rsidRDefault="00625B15" w:rsidP="00244E6B">
            <w:pPr>
              <w:jc w:val="center"/>
              <w:rPr>
                <w:b/>
              </w:rPr>
            </w:pPr>
            <w:r w:rsidRPr="00F76256">
              <w:rPr>
                <w:b/>
              </w:rPr>
              <w:t>CỤM TRƯỜNG THPT SỐ 11</w:t>
            </w:r>
          </w:p>
          <w:p w14:paraId="4A97BD97" w14:textId="77777777" w:rsidR="00625B15" w:rsidRPr="00F76256" w:rsidRDefault="00625B15" w:rsidP="00244E6B">
            <w:pPr>
              <w:jc w:val="center"/>
            </w:pPr>
            <w:r w:rsidRPr="00F76256">
              <w:rPr>
                <w:noProof/>
              </w:rPr>
              <mc:AlternateContent>
                <mc:Choice Requires="wps">
                  <w:drawing>
                    <wp:anchor distT="0" distB="0" distL="114300" distR="114300" simplePos="0" relativeHeight="251659264" behindDoc="0" locked="0" layoutInCell="1" allowOverlap="1" wp14:anchorId="2E9FD22A" wp14:editId="444E56D2">
                      <wp:simplePos x="0" y="0"/>
                      <wp:positionH relativeFrom="column">
                        <wp:posOffset>385445</wp:posOffset>
                      </wp:positionH>
                      <wp:positionV relativeFrom="paragraph">
                        <wp:posOffset>132080</wp:posOffset>
                      </wp:positionV>
                      <wp:extent cx="1133475" cy="317500"/>
                      <wp:effectExtent l="0" t="0" r="28575" b="25400"/>
                      <wp:wrapNone/>
                      <wp:docPr id="1297461926" name="Rectangle 3"/>
                      <wp:cNvGraphicFramePr/>
                      <a:graphic xmlns:a="http://schemas.openxmlformats.org/drawingml/2006/main">
                        <a:graphicData uri="http://schemas.microsoft.com/office/word/2010/wordprocessingShape">
                          <wps:wsp>
                            <wps:cNvSpPr/>
                            <wps:spPr>
                              <a:xfrm>
                                <a:off x="0" y="0"/>
                                <a:ext cx="1133475" cy="3175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53E1E54" w14:textId="6F79FFA4" w:rsidR="00625B15" w:rsidRPr="009D1C6F" w:rsidRDefault="00625B15" w:rsidP="00625B15">
                                  <w:pPr>
                                    <w:jc w:val="center"/>
                                    <w:rPr>
                                      <w:rFonts w:cs="Times New Roman"/>
                                      <w:b/>
                                      <w:bCs/>
                                      <w:szCs w:val="24"/>
                                    </w:rPr>
                                  </w:pPr>
                                  <w:r>
                                    <w:rPr>
                                      <w:rFonts w:cs="Times New Roman"/>
                                      <w:b/>
                                      <w:bCs/>
                                      <w:szCs w:val="24"/>
                                    </w:rPr>
                                    <w:t xml:space="preserve">MÃ </w:t>
                                  </w:r>
                                  <w:r w:rsidRPr="009D1C6F">
                                    <w:rPr>
                                      <w:rFonts w:cs="Times New Roman"/>
                                      <w:b/>
                                      <w:bCs/>
                                      <w:szCs w:val="24"/>
                                    </w:rPr>
                                    <w:t>ĐỀ</w:t>
                                  </w:r>
                                  <w:r>
                                    <w:rPr>
                                      <w:rFonts w:cs="Times New Roman"/>
                                      <w:b/>
                                      <w:bCs/>
                                      <w:szCs w:val="24"/>
                                    </w:rPr>
                                    <w:t>: 1224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E9FD22A" id="Rectangle 3" o:spid="_x0000_s1026" style="position:absolute;left:0;text-align:left;margin-left:30.35pt;margin-top:10.4pt;width:89.25pt;height: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G5DdQIAAEAFAAAOAAAAZHJzL2Uyb0RvYy54bWysVN9P2zAQfp+0/8Hy+0hTWhgVKapATJMQ&#10;VIOJZ9exaTTH59nXJt1fv7OTph3r07SXxOf77rvfvr5pa8O2yocKbMHzsxFnykooK/tW8O8v958+&#10;cxZQ2FIYsKrgOxX4zfzjh+vGzdQY1mBK5RmR2DBrXMHXiG6WZUGuVS3CGThlSanB1wJJ9G9Z6UVD&#10;7LXJxqPRRdaAL50HqUKg27tOyeeJX2sl8UnroJCZglNsmL4+fVfxm82vxezNC7euZB+G+IcoalFZ&#10;cjpQ3QkUbOOrv6jqSnoIoPFMQp2B1pVUKQfKJh+9y+Z5LZxKuVBxghvKFP4frXzcPrulpzI0LswC&#10;HWMWrfZ1/FN8rE3F2g3FUi0ySZd5fn4+uZxyJkl3nl9OR6ma2cHa+YBfFNQsHgruqRmpRmL7EJA8&#10;EnQPic6MZU3Br6bjaUIFMFV5XxkTdWke1K3xbCuok9jmsXNEcIQiyVi6PCSSTrgzqqP/pjSrSgp9&#10;3DmIM3bgFFIqixc9r7GEjmaaIhgM81OGBvfB9NhoptLsDYajU4Z/ehwsklewOBjXlQV/iqD8MXju&#10;8Pvsu5xj+tiu2r65Kyh3S888dEsQnLyvqDEPIuBSeJp62g/aZHyijzZAvYD+xNka/K9T9xFPw0ha&#10;zhraooKHnxvhFWfmq6Uxvconk7h2SZhML8ck+GPN6lhjN/UtUHtzejOcTMeIR7M/ag/1Ky38Inol&#10;lbCSfBdcot8Lt9htNz0ZUi0WCUar5gQ+2GcnI3kscBy8l/ZVeNdPJ9JcP8J+48Ts3ZB22GhpYbFB&#10;0FWa4Fjirq596WlN01z2T0p8B47lhDo8fPPfAAAA//8DAFBLAwQUAAYACAAAACEAc4OyqNwAAAAI&#10;AQAADwAAAGRycy9kb3ducmV2LnhtbEyPzU7DMBCE70i8g7VI3KiNkdIQ4lQVKldQWiSuTrz5obEd&#10;2W4beHqWExx3ZjT7TblZ7MTOGOLonYL7lQCGrvVmdL2C98PLXQ4sJu2MnrxDBV8YYVNdX5W6MP7i&#10;ajzvU8+oxMVCKxhSmgvOYzug1XHlZ3TkdT5YnegMPTdBX6jcTlwKkXGrR0cfBj3j84DtcX+yCnaf&#10;smsOH2jq8Lrd1d9ZfnzrcqVub5btE7CES/oLwy8+oUNFTI0/ORPZpCATa0oqkIIWkC8fHiWwRsGa&#10;BF6V/P+A6gcAAP//AwBQSwECLQAUAAYACAAAACEAtoM4kv4AAADhAQAAEwAAAAAAAAAAAAAAAAAA&#10;AAAAW0NvbnRlbnRfVHlwZXNdLnhtbFBLAQItABQABgAIAAAAIQA4/SH/1gAAAJQBAAALAAAAAAAA&#10;AAAAAAAAAC8BAABfcmVscy8ucmVsc1BLAQItABQABgAIAAAAIQDRLG5DdQIAAEAFAAAOAAAAAAAA&#10;AAAAAAAAAC4CAABkcnMvZTJvRG9jLnhtbFBLAQItABQABgAIAAAAIQBzg7Ko3AAAAAgBAAAPAAAA&#10;AAAAAAAAAAAAAM8EAABkcnMvZG93bnJldi54bWxQSwUGAAAAAAQABADzAAAA2AUAAAAA&#10;" fillcolor="white [3201]" strokecolor="black [3213]">
                      <v:textbox>
                        <w:txbxContent>
                          <w:p w14:paraId="253E1E54" w14:textId="6F79FFA4" w:rsidR="00625B15" w:rsidRPr="009D1C6F" w:rsidRDefault="00625B15" w:rsidP="00625B15">
                            <w:pPr>
                              <w:jc w:val="center"/>
                              <w:rPr>
                                <w:rFonts w:cs="Times New Roman"/>
                                <w:b/>
                                <w:bCs/>
                                <w:szCs w:val="24"/>
                              </w:rPr>
                            </w:pPr>
                            <w:r>
                              <w:rPr>
                                <w:rFonts w:cs="Times New Roman"/>
                                <w:b/>
                                <w:bCs/>
                                <w:szCs w:val="24"/>
                              </w:rPr>
                              <w:t xml:space="preserve">MÃ </w:t>
                            </w:r>
                            <w:r w:rsidRPr="009D1C6F">
                              <w:rPr>
                                <w:rFonts w:cs="Times New Roman"/>
                                <w:b/>
                                <w:bCs/>
                                <w:szCs w:val="24"/>
                              </w:rPr>
                              <w:t>ĐỀ</w:t>
                            </w:r>
                            <w:r>
                              <w:rPr>
                                <w:rFonts w:cs="Times New Roman"/>
                                <w:b/>
                                <w:bCs/>
                                <w:szCs w:val="24"/>
                              </w:rPr>
                              <w:t>: 1224</w:t>
                            </w:r>
                          </w:p>
                        </w:txbxContent>
                      </v:textbox>
                    </v:rect>
                  </w:pict>
                </mc:Fallback>
              </mc:AlternateContent>
            </w:r>
          </w:p>
          <w:p w14:paraId="3A5118C1" w14:textId="77777777" w:rsidR="00625B15" w:rsidRPr="00F76256" w:rsidRDefault="00625B15" w:rsidP="00244E6B">
            <w:pPr>
              <w:jc w:val="center"/>
            </w:pPr>
          </w:p>
        </w:tc>
        <w:tc>
          <w:tcPr>
            <w:tcW w:w="7560" w:type="dxa"/>
          </w:tcPr>
          <w:p w14:paraId="542F8837" w14:textId="77777777" w:rsidR="00625B15" w:rsidRPr="00F76256" w:rsidRDefault="00625B15" w:rsidP="00244E6B">
            <w:pPr>
              <w:jc w:val="center"/>
              <w:rPr>
                <w:b/>
              </w:rPr>
            </w:pPr>
            <w:r w:rsidRPr="00F76256">
              <w:rPr>
                <w:b/>
              </w:rPr>
              <w:t>ĐỀ THI KHẢO SÁT HỌC SINH GIỎI LỚP 12</w:t>
            </w:r>
          </w:p>
          <w:p w14:paraId="3E899998" w14:textId="77777777" w:rsidR="00625B15" w:rsidRPr="00F76256" w:rsidRDefault="00625B15" w:rsidP="00244E6B">
            <w:pPr>
              <w:jc w:val="center"/>
              <w:rPr>
                <w:b/>
                <w:lang w:val="vi-VN"/>
              </w:rPr>
            </w:pPr>
            <w:r w:rsidRPr="00F76256">
              <w:rPr>
                <w:b/>
              </w:rPr>
              <w:t>NĂM HỌC 202</w:t>
            </w:r>
            <w:r w:rsidRPr="00F76256">
              <w:rPr>
                <w:b/>
                <w:lang w:val="vi-VN"/>
              </w:rPr>
              <w:t>5</w:t>
            </w:r>
            <w:r w:rsidRPr="00F76256">
              <w:rPr>
                <w:b/>
              </w:rPr>
              <w:t xml:space="preserve"> - 202</w:t>
            </w:r>
            <w:r w:rsidRPr="00F76256">
              <w:rPr>
                <w:b/>
                <w:lang w:val="vi-VN"/>
              </w:rPr>
              <w:t>6</w:t>
            </w:r>
          </w:p>
          <w:p w14:paraId="3FD64079" w14:textId="77777777" w:rsidR="00625B15" w:rsidRPr="00F76256" w:rsidRDefault="00625B15" w:rsidP="00244E6B">
            <w:pPr>
              <w:jc w:val="center"/>
              <w:rPr>
                <w:b/>
              </w:rPr>
            </w:pPr>
            <w:r w:rsidRPr="00F76256">
              <w:rPr>
                <w:b/>
                <w:bCs/>
              </w:rPr>
              <w:t>MÔN:</w:t>
            </w:r>
            <w:r w:rsidRPr="00F76256">
              <w:t xml:space="preserve"> </w:t>
            </w:r>
            <w:r w:rsidRPr="00F76256">
              <w:rPr>
                <w:b/>
              </w:rPr>
              <w:t>LỊCH SỬ</w:t>
            </w:r>
          </w:p>
          <w:p w14:paraId="19743D26" w14:textId="77777777" w:rsidR="00625B15" w:rsidRPr="00F76256" w:rsidRDefault="00625B15" w:rsidP="00244E6B">
            <w:pPr>
              <w:jc w:val="center"/>
              <w:rPr>
                <w:b/>
                <w:bCs/>
              </w:rPr>
            </w:pPr>
            <w:r w:rsidRPr="00F76256">
              <w:rPr>
                <w:b/>
                <w:bCs/>
              </w:rPr>
              <w:t>Ngày thi 13/12/2015</w:t>
            </w:r>
          </w:p>
          <w:p w14:paraId="1B5A9075" w14:textId="77777777" w:rsidR="00625B15" w:rsidRPr="00F76256" w:rsidRDefault="00625B15" w:rsidP="00244E6B">
            <w:pPr>
              <w:jc w:val="center"/>
              <w:rPr>
                <w:i/>
                <w:iCs/>
              </w:rPr>
            </w:pPr>
            <w:r w:rsidRPr="00F76256">
              <w:t xml:space="preserve">Thời gian làm bài: 60 phút </w:t>
            </w:r>
            <w:r w:rsidRPr="00F76256">
              <w:rPr>
                <w:i/>
                <w:iCs/>
              </w:rPr>
              <w:t>(không kể thời gian giao đề)</w:t>
            </w:r>
          </w:p>
          <w:p w14:paraId="7C648E13" w14:textId="77777777" w:rsidR="00625B15" w:rsidRPr="00F76256" w:rsidRDefault="00625B15" w:rsidP="00244E6B">
            <w:pPr>
              <w:jc w:val="center"/>
              <w:rPr>
                <w:bCs/>
                <w:i/>
                <w:iCs/>
                <w:lang w:val="vi-VN"/>
              </w:rPr>
            </w:pPr>
            <w:r w:rsidRPr="00F76256">
              <w:rPr>
                <w:bCs/>
                <w:i/>
                <w:iCs/>
              </w:rPr>
              <w:t>(Đề thi gồm 30 câu TN nhiều lựa chọn, 05 câu TN Đúng</w:t>
            </w:r>
            <w:r>
              <w:rPr>
                <w:bCs/>
                <w:i/>
                <w:iCs/>
              </w:rPr>
              <w:t>-</w:t>
            </w:r>
            <w:r w:rsidRPr="00F76256">
              <w:rPr>
                <w:bCs/>
                <w:i/>
                <w:iCs/>
              </w:rPr>
              <w:t>Sai trong 06 trang)</w:t>
            </w:r>
          </w:p>
        </w:tc>
      </w:tr>
    </w:tbl>
    <w:p w14:paraId="2317590A" w14:textId="77777777" w:rsidR="00625B15" w:rsidRPr="00F76256" w:rsidRDefault="00625B15" w:rsidP="00625B15">
      <w:pPr>
        <w:rPr>
          <w:i/>
          <w:iCs/>
        </w:rPr>
      </w:pPr>
      <w:r w:rsidRPr="00F76256">
        <w:rPr>
          <w:i/>
          <w:iCs/>
        </w:rPr>
        <w:t>Họ và tên thí sinh:…………………………………………. SBD: ……………..</w:t>
      </w:r>
    </w:p>
    <w:p w14:paraId="51BF94EC" w14:textId="77777777" w:rsidR="00625B15" w:rsidRPr="00F76256" w:rsidRDefault="00625B15" w:rsidP="00625B15">
      <w:pPr>
        <w:rPr>
          <w:b/>
          <w:i/>
        </w:rPr>
      </w:pPr>
      <w:r w:rsidRPr="00F76256">
        <w:rPr>
          <w:b/>
        </w:rPr>
        <w:t xml:space="preserve">PHẦN I. </w:t>
      </w:r>
      <w:r w:rsidRPr="00BA28FE">
        <w:rPr>
          <w:rFonts w:eastAsia="Calibri" w:cs="Times New Roman"/>
          <w:b/>
          <w:szCs w:val="24"/>
        </w:rPr>
        <w:t>DẠNG THỨC 1:</w:t>
      </w:r>
      <w:r>
        <w:rPr>
          <w:rFonts w:eastAsia="Calibri" w:cs="Times New Roman"/>
          <w:b/>
          <w:szCs w:val="24"/>
        </w:rPr>
        <w:t xml:space="preserve"> </w:t>
      </w:r>
      <w:r w:rsidRPr="00F76256">
        <w:rPr>
          <w:b/>
        </w:rPr>
        <w:t>Câu hỏi trắc nghiệm nhiều lựa chọn (12,0 điểm)</w:t>
      </w:r>
      <w:r w:rsidRPr="00F76256">
        <w:rPr>
          <w:b/>
          <w:i/>
        </w:rPr>
        <w:t xml:space="preserve">. </w:t>
      </w:r>
    </w:p>
    <w:p w14:paraId="3DC0F5BB" w14:textId="77777777" w:rsidR="00625B15" w:rsidRPr="00F76256" w:rsidRDefault="00625B15" w:rsidP="00625B15">
      <w:pPr>
        <w:rPr>
          <w:bCs/>
          <w:i/>
        </w:rPr>
      </w:pPr>
      <w:r w:rsidRPr="00F76256">
        <w:rPr>
          <w:bCs/>
          <w:i/>
        </w:rPr>
        <w:tab/>
      </w:r>
      <w:r>
        <w:rPr>
          <w:bCs/>
          <w:i/>
        </w:rPr>
        <w:t>(</w:t>
      </w:r>
      <w:r w:rsidRPr="00F76256">
        <w:rPr>
          <w:bCs/>
          <w:i/>
        </w:rPr>
        <w:t>Thí sinh trả lời từ câu 1 đến câu 30. Mỗi câu thí sinh chỉ chọn một phương án</w:t>
      </w:r>
      <w:r>
        <w:rPr>
          <w:bCs/>
          <w:i/>
        </w:rPr>
        <w:t>)</w:t>
      </w:r>
    </w:p>
    <w:p w14:paraId="30227FA5" w14:textId="093C4E62" w:rsidR="00E25375" w:rsidRPr="00E25375" w:rsidRDefault="00E25375" w:rsidP="00E25375">
      <w:pPr>
        <w:rPr>
          <w:rFonts w:eastAsia="Calibri" w:cs="Times New Roman"/>
        </w:rPr>
      </w:pPr>
      <w:r w:rsidRPr="00E25375">
        <w:rPr>
          <w:rFonts w:eastAsia="Calibri" w:cs="Times New Roman"/>
          <w:b/>
          <w:bCs/>
        </w:rPr>
        <w:t xml:space="preserve">Câu 1. </w:t>
      </w:r>
      <w:r w:rsidRPr="00E25375">
        <w:rPr>
          <w:rFonts w:eastAsia="Calibri" w:cs="Times New Roman"/>
        </w:rPr>
        <w:t xml:space="preserve">Sự ra đời của Liên bang Cộng hoà xã hội chủ nghĩa Xô viết </w:t>
      </w:r>
      <w:r w:rsidRPr="00E25375">
        <w:rPr>
          <w:rFonts w:eastAsia="Calibri" w:cs="Times New Roman"/>
          <w:b/>
          <w:bCs/>
        </w:rPr>
        <w:t>không</w:t>
      </w:r>
      <w:r w:rsidRPr="00E25375">
        <w:rPr>
          <w:rFonts w:eastAsia="Calibri" w:cs="Times New Roman"/>
        </w:rPr>
        <w:t xml:space="preserve"> có ý nghĩa nào sau đây đối với nhân dân Liên Xô?</w:t>
      </w:r>
    </w:p>
    <w:p w14:paraId="3687A64C"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Đã tăng cường vị thế của Nhà nước Liên Xô trên trường quốc tế.</w:t>
      </w:r>
    </w:p>
    <w:p w14:paraId="0D0384C9"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Thể hiện sức mạnh đoàn kết, giúp đỡ nhau giữa các dân tộc Xô viết.</w:t>
      </w:r>
    </w:p>
    <w:p w14:paraId="5B09B7F5"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Phù hợp với các lợi ích chung của các dân tộc trên đất nước Xô viết.</w:t>
      </w:r>
    </w:p>
    <w:p w14:paraId="1EE320E6"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Làm cho chủ nghĩa xã hội phát triển trở thành hệ thống trên thế giới.</w:t>
      </w:r>
    </w:p>
    <w:p w14:paraId="0A71EACE" w14:textId="6997AC7D" w:rsidR="00E25375" w:rsidRPr="00E25375" w:rsidRDefault="00E25375" w:rsidP="00E25375">
      <w:pPr>
        <w:rPr>
          <w:rFonts w:eastAsia="Calibri" w:cs="Times New Roman"/>
        </w:rPr>
      </w:pPr>
      <w:r w:rsidRPr="00E25375">
        <w:rPr>
          <w:rFonts w:eastAsia="Calibri" w:cs="Times New Roman"/>
          <w:b/>
          <w:bCs/>
        </w:rPr>
        <w:t xml:space="preserve">Câu 2. </w:t>
      </w:r>
      <w:r w:rsidRPr="00E25375">
        <w:rPr>
          <w:rFonts w:eastAsia="Calibri" w:cs="Times New Roman"/>
        </w:rPr>
        <w:t xml:space="preserve">Nội dung nào sau đây phản ánh </w:t>
      </w:r>
      <w:r w:rsidRPr="00E25375">
        <w:rPr>
          <w:rFonts w:eastAsia="Calibri" w:cs="Times New Roman"/>
          <w:b/>
          <w:bCs/>
        </w:rPr>
        <w:t>không</w:t>
      </w:r>
      <w:r w:rsidRPr="00E25375">
        <w:rPr>
          <w:rFonts w:eastAsia="Calibri" w:cs="Times New Roman"/>
        </w:rPr>
        <w:t xml:space="preserve"> đúng ý nghĩa phong trào Tây Sơn?</w:t>
      </w:r>
    </w:p>
    <w:p w14:paraId="4F498CBE"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Đập tan các thế lực ngoại xâm hùng mạnh, bảo vệ vững chắc nền độc lập dân tộc.</w:t>
      </w:r>
    </w:p>
    <w:p w14:paraId="53A93FCC"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Đập tan âm mưu thủ tiêu nền văn hóa Đại Việt, mở ra thời kì phát triển mới của đất nước.</w:t>
      </w:r>
    </w:p>
    <w:p w14:paraId="1F0148BB"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Từ một cuộc khởi nghĩa địa phương phát triển thành phong trào dân tộc rộng lớn.</w:t>
      </w:r>
    </w:p>
    <w:p w14:paraId="0F4FFCB0"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Lật đổ chính quyền phong kiến Nguyễn - Trịnh, xóa bỏ tình trạng chia cắt đất nước</w:t>
      </w:r>
    </w:p>
    <w:p w14:paraId="0A9D9BBF" w14:textId="7AC11BA9" w:rsidR="00E25375" w:rsidRPr="00E25375" w:rsidRDefault="00E25375" w:rsidP="00E25375">
      <w:pPr>
        <w:rPr>
          <w:rFonts w:eastAsia="Calibri" w:cs="Times New Roman"/>
        </w:rPr>
      </w:pPr>
      <w:r w:rsidRPr="00E25375">
        <w:rPr>
          <w:rFonts w:eastAsia="Calibri" w:cs="Times New Roman"/>
          <w:b/>
          <w:bCs/>
        </w:rPr>
        <w:t xml:space="preserve">Câu 3. </w:t>
      </w:r>
      <w:r w:rsidRPr="00E25375">
        <w:rPr>
          <w:rFonts w:eastAsia="Calibri" w:cs="Times New Roman"/>
        </w:rPr>
        <w:t>Bài học kinh nghiệm nào đã được Đảng và chính phủ Việt Nam rút ra từ hạn chế của Hiệp định Giơ-ne-vơ năm 1954 và vận dụng thành công ở Hiệp định Pari năm 1973?</w:t>
      </w:r>
    </w:p>
    <w:p w14:paraId="5B6C9D84"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Cần có một thắng lợi quân sự đủ lớn để tạo thế mạnh trên bàn đàm phán.</w:t>
      </w:r>
    </w:p>
    <w:p w14:paraId="70E3B475"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Vấn đề của Việt Nam phải do nhân dân Việt Nam tự quyết định.</w:t>
      </w:r>
    </w:p>
    <w:p w14:paraId="6A8ECEBC"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Cần lợi dụng mâu thuẫn giữa các nước lớn để dung hòa lợi ích dân tộc.</w:t>
      </w:r>
    </w:p>
    <w:p w14:paraId="039DE13C"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Cần phải tranh thủ sự ủng hộ của các nước lớn trong đàm phán quốc tế.</w:t>
      </w:r>
    </w:p>
    <w:p w14:paraId="5AD67397" w14:textId="5D4F23F2" w:rsidR="00E25375" w:rsidRPr="00E25375" w:rsidRDefault="00E25375" w:rsidP="00E25375">
      <w:pPr>
        <w:rPr>
          <w:rFonts w:eastAsia="Calibri" w:cs="Times New Roman"/>
        </w:rPr>
      </w:pPr>
      <w:r w:rsidRPr="00E25375">
        <w:rPr>
          <w:rFonts w:eastAsia="Calibri" w:cs="Times New Roman"/>
          <w:b/>
          <w:bCs/>
        </w:rPr>
        <w:t xml:space="preserve">Câu 4. </w:t>
      </w:r>
      <w:r w:rsidRPr="00E25375">
        <w:rPr>
          <w:rFonts w:eastAsia="Calibri" w:cs="Times New Roman"/>
        </w:rPr>
        <w:t>Vì sao đến nay Mỹ vẫn không thể thực hiện ý đồ thiết lập trật tự thế giới “Đơn cực”?</w:t>
      </w:r>
    </w:p>
    <w:p w14:paraId="701D5BEB"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Nước Mỹ ngày càng suy yếu một cách nghiêm trọng từ đầu thế kỉ XX.</w:t>
      </w:r>
    </w:p>
    <w:p w14:paraId="315C2E13"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Sự trỗi dậy của chủ nghĩa khủng bố đã ngăn cản mưu đồ của nước Mỹ.</w:t>
      </w:r>
    </w:p>
    <w:p w14:paraId="3860515D"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Các nước lớn khác vẫn có không gian chiến lược để khẳng định tiềm lực.</w:t>
      </w:r>
    </w:p>
    <w:p w14:paraId="621E3B0B"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Do có sự phát triển mạnh mẽ của phong trào đấu tranh giải phóng dân tộc.</w:t>
      </w:r>
    </w:p>
    <w:p w14:paraId="3CCC022B" w14:textId="4022D700" w:rsidR="00E25375" w:rsidRPr="00E25375" w:rsidRDefault="00E25375" w:rsidP="00E25375">
      <w:pPr>
        <w:rPr>
          <w:rFonts w:eastAsia="Calibri" w:cs="Times New Roman"/>
        </w:rPr>
      </w:pPr>
      <w:r w:rsidRPr="00E25375">
        <w:rPr>
          <w:rFonts w:eastAsia="Calibri" w:cs="Times New Roman"/>
          <w:b/>
          <w:bCs/>
        </w:rPr>
        <w:t xml:space="preserve">Câu 5. </w:t>
      </w:r>
      <w:r w:rsidRPr="00E25375">
        <w:rPr>
          <w:rFonts w:eastAsia="Calibri" w:cs="Times New Roman"/>
        </w:rPr>
        <w:t>Ở Việt Nam, căn cứ địa trong Cách mạng tháng Tám năm 1945 và hậu phương trong cuộc kháng chiến chống thực dân Pháp (1945-1954) đều là nơi</w:t>
      </w:r>
    </w:p>
    <w:p w14:paraId="797BF80B"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kẻ thù thực hiện chính sách bình định, chiếm đất, giành dân.</w:t>
      </w:r>
    </w:p>
    <w:p w14:paraId="23E7C8B1"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an toàn tuyệt đối để tiến hành xây dựng lực lượng cách mạng.</w:t>
      </w:r>
    </w:p>
    <w:p w14:paraId="0E0AEA2C"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đứng chân an toàn của bộ đội địa phương và dân quân du kích.</w:t>
      </w:r>
    </w:p>
    <w:p w14:paraId="53C6527B"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góp phần thu hẹp phạm vi ảnh hưởng của kẻ thù xâm lược.</w:t>
      </w:r>
    </w:p>
    <w:p w14:paraId="7A5710DF" w14:textId="139EFDE9" w:rsidR="00E25375" w:rsidRPr="00E25375" w:rsidRDefault="00E25375" w:rsidP="00E25375">
      <w:pPr>
        <w:rPr>
          <w:rFonts w:eastAsia="Calibri" w:cs="Times New Roman"/>
        </w:rPr>
      </w:pPr>
      <w:r w:rsidRPr="00E25375">
        <w:rPr>
          <w:rFonts w:eastAsia="Calibri" w:cs="Times New Roman"/>
          <w:b/>
          <w:bCs/>
        </w:rPr>
        <w:t xml:space="preserve">Câu 6. </w:t>
      </w:r>
      <w:r w:rsidRPr="00E25375">
        <w:rPr>
          <w:rFonts w:eastAsia="Calibri" w:cs="Times New Roman"/>
        </w:rPr>
        <w:t xml:space="preserve">Nội dung nào sau đây phản ánh </w:t>
      </w:r>
      <w:r w:rsidRPr="00E25375">
        <w:rPr>
          <w:rFonts w:eastAsia="Calibri" w:cs="Times New Roman"/>
          <w:b/>
          <w:bCs/>
        </w:rPr>
        <w:t xml:space="preserve">không </w:t>
      </w:r>
      <w:r w:rsidRPr="00E25375">
        <w:rPr>
          <w:rFonts w:eastAsia="Calibri" w:cs="Times New Roman"/>
        </w:rPr>
        <w:t>đúng cơ hội của Việt Nam khi gia nhập Cộng đồng Chính trị - An ninh ASEAN?</w:t>
      </w:r>
    </w:p>
    <w:p w14:paraId="792F3332"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Hợp tác giải quyết những vấn đề mang tính chất quốc tế, khu vực.</w:t>
      </w:r>
    </w:p>
    <w:p w14:paraId="22CBEC7E"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Tăng cường hợp tác để xử lý các thách thức an ninh phi truyền thống.</w:t>
      </w:r>
    </w:p>
    <w:p w14:paraId="043C63D6"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Thu hút các nguồn đầu tư, hợp tác về đào tạo và khoa học - kĩ thuật.</w:t>
      </w:r>
    </w:p>
    <w:p w14:paraId="1BCEB5DA"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Tranh thủ sự ủng hộ của bên ngoài trong giải quyết các vấn đề Biển Đông.</w:t>
      </w:r>
    </w:p>
    <w:p w14:paraId="64232D02" w14:textId="557F7E21" w:rsidR="00E25375" w:rsidRPr="00E25375" w:rsidRDefault="00E25375" w:rsidP="00E25375">
      <w:pPr>
        <w:rPr>
          <w:rFonts w:eastAsia="Calibri" w:cs="Times New Roman"/>
        </w:rPr>
      </w:pPr>
      <w:r w:rsidRPr="00E25375">
        <w:rPr>
          <w:rFonts w:eastAsia="Calibri" w:cs="Times New Roman"/>
          <w:b/>
          <w:bCs/>
        </w:rPr>
        <w:t xml:space="preserve">Câu 7. </w:t>
      </w:r>
      <w:r w:rsidRPr="00E25375">
        <w:rPr>
          <w:rFonts w:eastAsia="Calibri" w:cs="Times New Roman"/>
        </w:rPr>
        <w:t>Kết quả của công cuộc xây dựng chế độ mới có ý nghĩa nào sau đây đối với nhiệm vụ bảo vệ Tổ quốc ở Việt Nam trong những năm 1945-1946?</w:t>
      </w:r>
    </w:p>
    <w:p w14:paraId="34828423"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Phát huy hiệu quả nguồn lực từ hậu phương quốc tế phục vụ kháng chiến lâu dài.</w:t>
      </w:r>
    </w:p>
    <w:p w14:paraId="0E140776"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Tạo động lực cho nhân dân tham gia đấu tranh giữ vững thành quả cách mạng.</w:t>
      </w:r>
    </w:p>
    <w:p w14:paraId="316EFE0E"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Củng cố, mở rộng vùng tự do, đẩy thực dân Pháp vào thế bị động chiến lược.</w:t>
      </w:r>
    </w:p>
    <w:p w14:paraId="0A151DCE"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Xóa bỏ giai cấp bóc lột, làm suy yếu các lực lượng phản cách mạng trong nước.</w:t>
      </w:r>
    </w:p>
    <w:p w14:paraId="67251C95" w14:textId="17169175" w:rsidR="00E25375" w:rsidRPr="00E25375" w:rsidRDefault="00E25375" w:rsidP="00E25375">
      <w:pPr>
        <w:rPr>
          <w:rFonts w:eastAsia="Calibri" w:cs="Times New Roman"/>
        </w:rPr>
      </w:pPr>
      <w:r w:rsidRPr="00E25375">
        <w:rPr>
          <w:rFonts w:eastAsia="Calibri" w:cs="Times New Roman"/>
          <w:b/>
          <w:bCs/>
        </w:rPr>
        <w:lastRenderedPageBreak/>
        <w:t xml:space="preserve">Câu 8. </w:t>
      </w:r>
      <w:r w:rsidRPr="00E25375">
        <w:rPr>
          <w:rFonts w:eastAsia="Calibri" w:cs="Times New Roman"/>
        </w:rPr>
        <w:t xml:space="preserve">Nội dung nào sau đây </w:t>
      </w:r>
      <w:r w:rsidRPr="00E25375">
        <w:rPr>
          <w:rFonts w:eastAsia="Calibri" w:cs="Times New Roman"/>
          <w:b/>
          <w:bCs/>
        </w:rPr>
        <w:t>không</w:t>
      </w:r>
      <w:r w:rsidRPr="00E25375">
        <w:rPr>
          <w:rFonts w:eastAsia="Calibri" w:cs="Times New Roman"/>
        </w:rPr>
        <w:t xml:space="preserve"> phản ánh đúng điểm tương đồng giữa các cuộc kháng chiến chống ngoại xâm của dân tộc Việt Nam từ thế kỉ X đến thế kỉ XV?</w:t>
      </w:r>
    </w:p>
    <w:p w14:paraId="15C67B8A"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Là các cuộc chiến tranh bảo vệ độc lập dân tộc.</w:t>
      </w:r>
    </w:p>
    <w:p w14:paraId="7A7E16D3"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Sử dụng kế sách đánh giặc linh hoạt, độc đáo, sáng tạo.</w:t>
      </w:r>
    </w:p>
    <w:p w14:paraId="523E979C"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Đánh bại sự xâm lược của các thế lực ngoại xâm.</w:t>
      </w:r>
    </w:p>
    <w:p w14:paraId="464B185C"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Tổ chức kháng chiến là vua hoặc quan lại, tướng lĩnh.</w:t>
      </w:r>
    </w:p>
    <w:p w14:paraId="49F24F59" w14:textId="57D6E455" w:rsidR="00E25375" w:rsidRPr="00E25375" w:rsidRDefault="00E25375" w:rsidP="00E25375">
      <w:pPr>
        <w:rPr>
          <w:rFonts w:eastAsia="Calibri" w:cs="Times New Roman"/>
        </w:rPr>
      </w:pPr>
      <w:r w:rsidRPr="00E25375">
        <w:rPr>
          <w:rFonts w:eastAsia="Calibri" w:cs="Times New Roman"/>
          <w:b/>
          <w:bCs/>
        </w:rPr>
        <w:t xml:space="preserve">Câu 9. </w:t>
      </w:r>
      <w:r w:rsidRPr="00E25375">
        <w:rPr>
          <w:rFonts w:eastAsia="Calibri" w:cs="Times New Roman"/>
        </w:rPr>
        <w:t xml:space="preserve">Nhận định nào sau đây là </w:t>
      </w:r>
      <w:r w:rsidRPr="00E25375">
        <w:rPr>
          <w:rFonts w:eastAsia="Calibri" w:cs="Times New Roman"/>
          <w:b/>
          <w:bCs/>
        </w:rPr>
        <w:t>không</w:t>
      </w:r>
      <w:r w:rsidRPr="00E25375">
        <w:rPr>
          <w:rFonts w:eastAsia="Calibri" w:cs="Times New Roman"/>
        </w:rPr>
        <w:t xml:space="preserve"> đúng về cuộc Tổng tiến công và nổi dậy mùa xuân năm 1975 của quân đội và nhân dân Việt Nam?</w:t>
      </w:r>
    </w:p>
    <w:p w14:paraId="6FDADF92"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Đập tan toàn bộ hệ thống kìm kẹp của địch từ trung ương đến cơ sở trên toàn miền Nam.</w:t>
      </w:r>
    </w:p>
    <w:p w14:paraId="3ABFE6DD"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Phát huy sức mạnh hiệp đồng của các quân, binh chủng trong tác chiến quy mô lớn.</w:t>
      </w:r>
    </w:p>
    <w:p w14:paraId="6F088BD1"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Quân ta từng bước siết chặt vòng vây, kết hợp giữa đánh tiêu diệt và đánh tiêu hao.</w:t>
      </w:r>
    </w:p>
    <w:p w14:paraId="35E8C178"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Kết hợp đấu tranh chính trị và quân sự, giữa khởi nghĩa và chiến tranh cách mạng</w:t>
      </w:r>
    </w:p>
    <w:p w14:paraId="3D52EBD7" w14:textId="6A027EDF" w:rsidR="00E25375" w:rsidRPr="00E25375" w:rsidRDefault="00E25375" w:rsidP="00E25375">
      <w:pPr>
        <w:rPr>
          <w:rFonts w:eastAsia="Calibri" w:cs="Times New Roman"/>
        </w:rPr>
      </w:pPr>
      <w:r w:rsidRPr="00E25375">
        <w:rPr>
          <w:rFonts w:eastAsia="Calibri" w:cs="Times New Roman"/>
          <w:b/>
          <w:bCs/>
        </w:rPr>
        <w:t xml:space="preserve">Câu 10. </w:t>
      </w:r>
      <w:r w:rsidRPr="00E25375">
        <w:rPr>
          <w:rFonts w:eastAsia="Calibri" w:cs="Times New Roman"/>
        </w:rPr>
        <w:t>Trong thời kỳ 1954 - 1975, đâu là một trong những nguyên nhân trực tiếp làm cho Việt Nam trở thành nơi diễn ra "sự kiện có tầm quan trọng quốc tế to lớn và có tính thời đại sâu sắc"?</w:t>
      </w:r>
    </w:p>
    <w:p w14:paraId="312E6961"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Phe xã hội chủ nghĩa ủng hộ Việt Nam chống Mỹ.</w:t>
      </w:r>
    </w:p>
    <w:p w14:paraId="5C8D72A5"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Hiệp định Giơnevơ chia cắt Việt Nam thành hai miền.</w:t>
      </w:r>
    </w:p>
    <w:p w14:paraId="39741DED"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Việt Nam chịu sự chi phối của cục diện hai cực, hai phe.</w:t>
      </w:r>
    </w:p>
    <w:p w14:paraId="36ACDBD9"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Mỹ chuyển trọng tâm chiến lược toàn cầu sang Việt Nam.</w:t>
      </w:r>
    </w:p>
    <w:p w14:paraId="207AEA00" w14:textId="7CCA23B9" w:rsidR="00E25375" w:rsidRPr="00E25375" w:rsidRDefault="00E25375" w:rsidP="00E25375">
      <w:pPr>
        <w:rPr>
          <w:rFonts w:eastAsia="Calibri" w:cs="Times New Roman"/>
        </w:rPr>
      </w:pPr>
      <w:r w:rsidRPr="00E25375">
        <w:rPr>
          <w:rFonts w:eastAsia="Calibri" w:cs="Times New Roman"/>
          <w:b/>
          <w:bCs/>
        </w:rPr>
        <w:t xml:space="preserve">Câu 11. </w:t>
      </w:r>
      <w:r w:rsidRPr="00E25375">
        <w:rPr>
          <w:rFonts w:eastAsia="Calibri" w:cs="Times New Roman"/>
        </w:rPr>
        <w:t>Điểm khác biệt của Hiệp hội các quốc gia Đông Nam Á (ASEAN) với tổ chức Liên hợp quốc là</w:t>
      </w:r>
    </w:p>
    <w:p w14:paraId="266FD77F"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quá trình kết nạp thêm thành viên diễn ra lâu dài.</w:t>
      </w:r>
    </w:p>
    <w:p w14:paraId="2BAAE048"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kết nạp các nước không phân biệt về thể chế chính trị.</w:t>
      </w:r>
    </w:p>
    <w:p w14:paraId="556AE606"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ra đời trong bối cảnh trật tự hai cực Ianta đang diễn ra.</w:t>
      </w:r>
    </w:p>
    <w:p w14:paraId="0107530B"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biểu hiện của xu hướng liên kết khu vực trong thế kỷ XX.</w:t>
      </w:r>
    </w:p>
    <w:p w14:paraId="11097ED4" w14:textId="71C973EE" w:rsidR="00E25375" w:rsidRPr="00E25375" w:rsidRDefault="00E25375" w:rsidP="00E25375">
      <w:pPr>
        <w:rPr>
          <w:rFonts w:eastAsia="Calibri" w:cs="Times New Roman"/>
        </w:rPr>
      </w:pPr>
      <w:r w:rsidRPr="00E25375">
        <w:rPr>
          <w:rFonts w:eastAsia="Calibri" w:cs="Times New Roman"/>
          <w:b/>
          <w:bCs/>
        </w:rPr>
        <w:t xml:space="preserve">Câu 12. </w:t>
      </w:r>
      <w:r w:rsidRPr="00E25375">
        <w:rPr>
          <w:rFonts w:eastAsia="Calibri" w:cs="Times New Roman"/>
        </w:rPr>
        <w:t>Sách lược đấu tranh ngoại giao của Chủ tịch Hồ Chí Minh và Chính phủ nước Việt Nam Dân chủ Cộng hoà trong năm 1946 đã</w:t>
      </w:r>
    </w:p>
    <w:p w14:paraId="3453367A"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từng bước loại bỏ các thế lực ngoại xâm và nội phản.</w:t>
      </w:r>
    </w:p>
    <w:p w14:paraId="775DB2C8"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giải quyết được những vấn đề cơ bản của cuộc kháng chiến.</w:t>
      </w:r>
    </w:p>
    <w:p w14:paraId="60A09DA6"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giải quyết được những mục tiêu chiến lược của cách mạng.</w:t>
      </w:r>
    </w:p>
    <w:p w14:paraId="0CCCDC9F"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phá vỡ được thế bao vây, cô lập của cách mạng Việt Nam.</w:t>
      </w:r>
    </w:p>
    <w:p w14:paraId="2A388825" w14:textId="587157E3" w:rsidR="00E25375" w:rsidRPr="00E25375" w:rsidRDefault="00E25375" w:rsidP="00E25375">
      <w:pPr>
        <w:rPr>
          <w:rFonts w:eastAsia="Calibri" w:cs="Times New Roman"/>
        </w:rPr>
      </w:pPr>
      <w:r w:rsidRPr="00E25375">
        <w:rPr>
          <w:rFonts w:eastAsia="Calibri" w:cs="Times New Roman"/>
          <w:b/>
          <w:bCs/>
        </w:rPr>
        <w:t xml:space="preserve">Câu 13. </w:t>
      </w:r>
      <w:r w:rsidRPr="00E25375">
        <w:rPr>
          <w:rFonts w:eastAsia="Calibri" w:cs="Times New Roman"/>
        </w:rPr>
        <w:t>Nội dung nào sau đây là một trong những khó khăn của Việt Nam trong việc bảo vệ quyền, chủ quyền và các lợi ích hợp pháp trên Biển Đông hiện nay?</w:t>
      </w:r>
    </w:p>
    <w:p w14:paraId="55CBB8C0"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Sự bất đồng về quan điểm giữa các bên liên quan đến Biển Đông.</w:t>
      </w:r>
    </w:p>
    <w:p w14:paraId="037B7844"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Các Ủy viên thường trực của Liên Hợp Quốc ủng hộ Trung Quốc.</w:t>
      </w:r>
    </w:p>
    <w:p w14:paraId="32C18C5D"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Lực lượng quân sự của ta quá yếu so với các nước trong khu vực.</w:t>
      </w:r>
    </w:p>
    <w:p w14:paraId="4632A673"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Thiếu bằng chứng pháp lí để khẳng định chủ quyền ở Biển Đông.</w:t>
      </w:r>
    </w:p>
    <w:p w14:paraId="20285B60" w14:textId="0F4584FF" w:rsidR="00E25375" w:rsidRPr="00E25375" w:rsidRDefault="00E25375" w:rsidP="00E25375">
      <w:pPr>
        <w:rPr>
          <w:rFonts w:eastAsia="Calibri" w:cs="Times New Roman"/>
        </w:rPr>
      </w:pPr>
      <w:r w:rsidRPr="00E25375">
        <w:rPr>
          <w:rFonts w:eastAsia="Calibri" w:cs="Times New Roman"/>
          <w:b/>
          <w:bCs/>
        </w:rPr>
        <w:t>Câu 14.</w:t>
      </w:r>
      <w:r w:rsidRPr="00E25375">
        <w:rPr>
          <w:rFonts w:eastAsia="Calibri" w:cs="Times New Roman"/>
        </w:rPr>
        <w:t xml:space="preserve"> Cuộc chiến đấu của nhân dân Việt Nam ở Trường Sa (1988) và Vị Xuyên - Hà Giang (1989) diễn ra trong bối cảnh nào?</w:t>
      </w:r>
    </w:p>
    <w:p w14:paraId="4746444C"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Việt Nam Dân chủ Cộng hòa cân bằng quan hệ với Liên Xô, Trung Quốc</w:t>
      </w:r>
    </w:p>
    <w:p w14:paraId="6DB6E9F4"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Quan hệ Xô – Trung đã cải thiện đáng kể và hướng tới bình thường hóa.</w:t>
      </w:r>
    </w:p>
    <w:p w14:paraId="1D3A2762"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Mỹ và Liên Xô đã tuyên bố chấm dứt Chiến tranh lạnh giữa hai phe.</w:t>
      </w:r>
    </w:p>
    <w:p w14:paraId="5B05AA40"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Xu thế đa cực được hình thành và ngày càng chi phối quan hệ quốc tế.</w:t>
      </w:r>
    </w:p>
    <w:p w14:paraId="03613651" w14:textId="790BE2D4" w:rsidR="00E25375" w:rsidRPr="00E25375" w:rsidRDefault="00E25375" w:rsidP="00E25375">
      <w:pPr>
        <w:rPr>
          <w:rFonts w:eastAsia="Calibri" w:cs="Times New Roman"/>
        </w:rPr>
      </w:pPr>
      <w:r w:rsidRPr="00E25375">
        <w:rPr>
          <w:rFonts w:eastAsia="Calibri" w:cs="Times New Roman"/>
          <w:b/>
          <w:bCs/>
        </w:rPr>
        <w:t xml:space="preserve">Câu 15. </w:t>
      </w:r>
      <w:r w:rsidRPr="00E25375">
        <w:rPr>
          <w:rFonts w:eastAsia="Calibri" w:cs="Times New Roman"/>
        </w:rPr>
        <w:t>Nội dung nào sau đây là biểu hiện của xu thế đa cực trong quan hệ quốc tế sau Chiến tranh lạnh?</w:t>
      </w:r>
    </w:p>
    <w:p w14:paraId="436D6577"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Mĩ giữ sức mạnh tuyệt đối trong tương quan so sánh với các cường quốc khác.</w:t>
      </w:r>
    </w:p>
    <w:p w14:paraId="56DA6E3B"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Các trung tâm, tổ chức kinh tế, tài chính quốc tế và khu vực bắt đầu xuất hiện.</w:t>
      </w:r>
    </w:p>
    <w:p w14:paraId="14C3ABC5"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Các trung tâm quyền lực vươn lên khẳng định sức mạnh và tầm ảnh hưởng.</w:t>
      </w:r>
    </w:p>
    <w:p w14:paraId="31A17258"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Các công ty xuyên quốc gia vươn ra chi phối, lũng đoạn nền kinh tế toàn cầu.</w:t>
      </w:r>
    </w:p>
    <w:p w14:paraId="19AC6247" w14:textId="5809E80F" w:rsidR="00E25375" w:rsidRPr="00E25375" w:rsidRDefault="00E25375" w:rsidP="00E25375">
      <w:pPr>
        <w:rPr>
          <w:rFonts w:eastAsia="Calibri" w:cs="Times New Roman"/>
        </w:rPr>
      </w:pPr>
      <w:r w:rsidRPr="00E25375">
        <w:rPr>
          <w:rFonts w:eastAsia="Calibri" w:cs="Times New Roman"/>
          <w:b/>
          <w:bCs/>
        </w:rPr>
        <w:t xml:space="preserve">Câu 16. </w:t>
      </w:r>
      <w:r w:rsidRPr="00E25375">
        <w:rPr>
          <w:rFonts w:eastAsia="Calibri" w:cs="Times New Roman"/>
        </w:rPr>
        <w:t>Chủ nghĩa xã hội trở thành hệ thống thế giới gắn liền với sự kiện các nước Đông Âu hoàn thành</w:t>
      </w:r>
    </w:p>
    <w:p w14:paraId="0542FC23" w14:textId="77777777" w:rsidR="00E25375" w:rsidRPr="00E25375" w:rsidRDefault="00E25375" w:rsidP="00E25375">
      <w:pPr>
        <w:tabs>
          <w:tab w:val="left" w:pos="5400"/>
        </w:tabs>
        <w:rPr>
          <w:rFonts w:eastAsia="Calibri" w:cs="Times New Roman"/>
        </w:rPr>
      </w:pPr>
      <w:r w:rsidRPr="00E25375">
        <w:rPr>
          <w:rFonts w:eastAsia="Calibri" w:cs="Times New Roman"/>
          <w:b/>
          <w:bCs/>
        </w:rPr>
        <w:t xml:space="preserve"> A.</w:t>
      </w:r>
      <w:r w:rsidRPr="00E25375">
        <w:rPr>
          <w:rFonts w:eastAsia="Calibri" w:cs="Times New Roman"/>
        </w:rPr>
        <w:t xml:space="preserve"> kế hoạch 5 năm khôi phục kinh tế (1946-1950).</w:t>
      </w:r>
      <w:r w:rsidRPr="00E25375">
        <w:rPr>
          <w:rFonts w:eastAsia="Calibri" w:cs="Times New Roman"/>
        </w:rPr>
        <w:tab/>
      </w:r>
      <w:r w:rsidRPr="00E25375">
        <w:rPr>
          <w:rFonts w:eastAsia="Calibri" w:cs="Times New Roman"/>
          <w:b/>
          <w:bCs/>
        </w:rPr>
        <w:t xml:space="preserve"> B.</w:t>
      </w:r>
      <w:r w:rsidRPr="00E25375">
        <w:rPr>
          <w:rFonts w:eastAsia="Calibri" w:cs="Times New Roman"/>
        </w:rPr>
        <w:t xml:space="preserve"> cách mạng giải phóng dân tộc (1944-1945).</w:t>
      </w:r>
    </w:p>
    <w:p w14:paraId="75CF82FC" w14:textId="77777777" w:rsidR="00E25375" w:rsidRPr="00E25375" w:rsidRDefault="00E25375" w:rsidP="00E25375">
      <w:pPr>
        <w:tabs>
          <w:tab w:val="left" w:pos="5400"/>
        </w:tabs>
        <w:rPr>
          <w:rFonts w:eastAsia="Calibri" w:cs="Times New Roman"/>
        </w:rPr>
      </w:pPr>
      <w:r w:rsidRPr="00E25375">
        <w:rPr>
          <w:rFonts w:eastAsia="Calibri" w:cs="Times New Roman"/>
          <w:b/>
          <w:bCs/>
        </w:rPr>
        <w:t xml:space="preserve"> C.</w:t>
      </w:r>
      <w:r w:rsidRPr="00E25375">
        <w:rPr>
          <w:rFonts w:eastAsia="Calibri" w:cs="Times New Roman"/>
        </w:rPr>
        <w:t xml:space="preserve"> cách mạng dân chủ nhân dân (1948-1949).</w:t>
      </w:r>
      <w:r w:rsidRPr="00E25375">
        <w:rPr>
          <w:rFonts w:eastAsia="Calibri" w:cs="Times New Roman"/>
        </w:rPr>
        <w:tab/>
      </w:r>
      <w:r w:rsidRPr="00E25375">
        <w:rPr>
          <w:rFonts w:eastAsia="Calibri" w:cs="Times New Roman"/>
          <w:b/>
          <w:bCs/>
        </w:rPr>
        <w:t xml:space="preserve"> D.</w:t>
      </w:r>
      <w:r w:rsidRPr="00E25375">
        <w:rPr>
          <w:rFonts w:eastAsia="Calibri" w:cs="Times New Roman"/>
        </w:rPr>
        <w:t xml:space="preserve"> sự nghiệp công nghiệp hóa xã hội chủ nghĩa.</w:t>
      </w:r>
    </w:p>
    <w:p w14:paraId="34E0E732" w14:textId="0F1869D5" w:rsidR="00E25375" w:rsidRPr="00E25375" w:rsidRDefault="00E25375" w:rsidP="00E25375">
      <w:pPr>
        <w:rPr>
          <w:rFonts w:eastAsia="Calibri" w:cs="Times New Roman"/>
        </w:rPr>
      </w:pPr>
      <w:r w:rsidRPr="00E25375">
        <w:rPr>
          <w:rFonts w:eastAsia="Calibri" w:cs="Times New Roman"/>
          <w:b/>
          <w:bCs/>
        </w:rPr>
        <w:lastRenderedPageBreak/>
        <w:t xml:space="preserve">Câu 17. </w:t>
      </w:r>
      <w:r w:rsidRPr="00E25375">
        <w:rPr>
          <w:rFonts w:eastAsia="Calibri" w:cs="Times New Roman"/>
        </w:rPr>
        <w:t xml:space="preserve">Văn kiện </w:t>
      </w:r>
      <w:r w:rsidRPr="00E25375">
        <w:rPr>
          <w:rFonts w:eastAsia="Calibri" w:cs="Times New Roman"/>
          <w:i/>
          <w:iCs/>
        </w:rPr>
        <w:t>Tầm nhìn ASEAN 2020</w:t>
      </w:r>
      <w:r w:rsidRPr="00E25375">
        <w:rPr>
          <w:rFonts w:eastAsia="Calibri" w:cs="Times New Roman"/>
        </w:rPr>
        <w:t xml:space="preserve"> đề xuất ý tưởng xây dựng Cộng đồng ASEAN có một trong những đặc điểm nào sau đây?</w:t>
      </w:r>
    </w:p>
    <w:p w14:paraId="33124780"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Đưa ASEAN trở thành một cộng đồng gắn kết với chính sách đối ngoại và an ninh chung.</w:t>
      </w:r>
    </w:p>
    <w:p w14:paraId="5F4DC746"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Xây dựng một cộng đồng hợp tác toàn diện, tiến tới sử dụng đồng tiền chung của ASEAN.</w:t>
      </w:r>
    </w:p>
    <w:p w14:paraId="45E2B719"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Có nhận thức về các mối quan hệ lịch sử và gắn bó với nhau trong một khu vực chung.</w:t>
      </w:r>
    </w:p>
    <w:p w14:paraId="25971ECA"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Tạo ra một Cộng đồng ASEAN cạnh tranh hiệu quả với các tổ chức hợp tác khu vực.</w:t>
      </w:r>
    </w:p>
    <w:p w14:paraId="3184E3A8" w14:textId="36A0D6D0" w:rsidR="00E25375" w:rsidRPr="00E25375" w:rsidRDefault="00E25375" w:rsidP="00E25375">
      <w:pPr>
        <w:rPr>
          <w:rFonts w:eastAsia="Calibri" w:cs="Times New Roman"/>
        </w:rPr>
      </w:pPr>
      <w:r w:rsidRPr="00E25375">
        <w:rPr>
          <w:rFonts w:eastAsia="Calibri" w:cs="Times New Roman"/>
          <w:b/>
          <w:bCs/>
        </w:rPr>
        <w:t xml:space="preserve">Câu 18. </w:t>
      </w:r>
      <w:r w:rsidRPr="00E25375">
        <w:rPr>
          <w:rFonts w:eastAsia="Calibri" w:cs="Times New Roman"/>
        </w:rPr>
        <w:t>Hiệp định Giơnevơ năm 1954 về Đông Dương được kí kết là sự phản ánh đầy đủ</w:t>
      </w:r>
    </w:p>
    <w:p w14:paraId="521E6751"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mối quan hệ giữa thắng lợi của quân dân Việt Nam và xu thế chung của thế giới.</w:t>
      </w:r>
    </w:p>
    <w:p w14:paraId="736E6C9C"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tương quan lực lượng giữa quân đội nhân dân Việt Nam và quân đội Pháp.</w:t>
      </w:r>
    </w:p>
    <w:p w14:paraId="6E4982DF"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mối quan hệ giữa cách mạng Việt Nam với phong trào giải phóng dân tộc thế giới.</w:t>
      </w:r>
    </w:p>
    <w:p w14:paraId="152E9BED"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tương quan lực lượng giữa các bên trong quá trình tham gia đàm phán.</w:t>
      </w:r>
    </w:p>
    <w:p w14:paraId="382090C4" w14:textId="535DB983" w:rsidR="00E25375" w:rsidRPr="00E25375" w:rsidRDefault="00E25375" w:rsidP="00E25375">
      <w:pPr>
        <w:rPr>
          <w:rFonts w:eastAsia="Calibri" w:cs="Times New Roman"/>
        </w:rPr>
      </w:pPr>
      <w:r w:rsidRPr="00E25375">
        <w:rPr>
          <w:rFonts w:eastAsia="Calibri" w:cs="Times New Roman"/>
          <w:b/>
          <w:bCs/>
        </w:rPr>
        <w:t>Câu 19.</w:t>
      </w:r>
      <w:r w:rsidRPr="00E25375">
        <w:rPr>
          <w:rFonts w:eastAsia="Calibri" w:cs="Times New Roman"/>
        </w:rPr>
        <w:t xml:space="preserve"> Yếu tố nào dưới đây là vai trò quan trọng hàng đầu của tổ chức Liên hợp quốc đã thực hiện từ khi thành lập đến năm 2000?</w:t>
      </w:r>
    </w:p>
    <w:p w14:paraId="545E757C"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Ngăn chặn được nguy cơ bùng nổ cuộc chiến tranh thế giới mới.</w:t>
      </w:r>
    </w:p>
    <w:p w14:paraId="46CDFE6C"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Thúc đẩy quan hệ hợp tác kinh tế, văn hóa giữa các nước thành viên.</w:t>
      </w:r>
    </w:p>
    <w:p w14:paraId="67A6500C"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Là trung gian hòa giải mọi tranh chấp quốc tế giữa các dân tộc.</w:t>
      </w:r>
    </w:p>
    <w:p w14:paraId="7259BBE4"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Là trung tâm giải quyết các mâu thuẫn về vấn đề dân tộc trên thế giới.</w:t>
      </w:r>
    </w:p>
    <w:p w14:paraId="778A0A5E" w14:textId="4DA2A929" w:rsidR="00E25375" w:rsidRPr="00E25375" w:rsidRDefault="00E25375" w:rsidP="00E25375">
      <w:pPr>
        <w:rPr>
          <w:rFonts w:eastAsia="Calibri" w:cs="Times New Roman"/>
        </w:rPr>
      </w:pPr>
      <w:r w:rsidRPr="00E25375">
        <w:rPr>
          <w:rFonts w:eastAsia="Calibri" w:cs="Times New Roman"/>
          <w:b/>
          <w:bCs/>
        </w:rPr>
        <w:t xml:space="preserve">Câu 20. </w:t>
      </w:r>
      <w:r w:rsidRPr="00E25375">
        <w:rPr>
          <w:rFonts w:eastAsia="Calibri" w:cs="Times New Roman"/>
        </w:rPr>
        <w:t xml:space="preserve">Nội dung nào dưới đây </w:t>
      </w:r>
      <w:r w:rsidRPr="00E25375">
        <w:rPr>
          <w:rFonts w:eastAsia="Calibri" w:cs="Times New Roman"/>
          <w:b/>
          <w:bCs/>
        </w:rPr>
        <w:t>không</w:t>
      </w:r>
      <w:r w:rsidRPr="00E25375">
        <w:rPr>
          <w:rFonts w:eastAsia="Calibri" w:cs="Times New Roman"/>
        </w:rPr>
        <w:t xml:space="preserve"> phản ánh về trật tự thế giới sau Chiến tranh lạnh?</w:t>
      </w:r>
    </w:p>
    <w:p w14:paraId="05BCB1C3"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Những bất đồng và mâu thuẫn được giải quyết bằng thương lượng hoà bình.</w:t>
      </w:r>
    </w:p>
    <w:p w14:paraId="32FC31D3"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Kinh tế trở thành nhân tố quyết định sức mạnh tổng hợp của từng quốc gia.</w:t>
      </w:r>
    </w:p>
    <w:p w14:paraId="10103709"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Sự ra đời của hàng loạt các tổ chức liên kết thương mại, tài chính quốc tế.</w:t>
      </w:r>
    </w:p>
    <w:p w14:paraId="591BFD67"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Xu thế toàn cầu hóa trở thành xu thế chủ đạo trong quan hệ quốc tế.</w:t>
      </w:r>
    </w:p>
    <w:p w14:paraId="21D54DE8" w14:textId="74406A2D" w:rsidR="00E25375" w:rsidRPr="00E25375" w:rsidRDefault="00E25375" w:rsidP="00E25375">
      <w:pPr>
        <w:rPr>
          <w:rFonts w:eastAsia="Calibri" w:cs="Times New Roman"/>
        </w:rPr>
      </w:pPr>
      <w:r w:rsidRPr="00E25375">
        <w:rPr>
          <w:rFonts w:eastAsia="Calibri" w:cs="Times New Roman"/>
          <w:b/>
          <w:bCs/>
        </w:rPr>
        <w:t xml:space="preserve">Câu 21. </w:t>
      </w:r>
      <w:r w:rsidRPr="00E25375">
        <w:rPr>
          <w:rFonts w:eastAsia="Calibri" w:cs="Times New Roman"/>
        </w:rPr>
        <w:t>Hiến chương ASEAN được thông qua năm 2007 là</w:t>
      </w:r>
    </w:p>
    <w:p w14:paraId="0F1A8FEE"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văn kiện nổi bật phản ánh bước tiến về thể chế hợp tác của ASEAN.</w:t>
      </w:r>
    </w:p>
    <w:p w14:paraId="09105E5A"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khuôn khổ hợp tác chính trị - an ninh toàn diện giữa các nước ASEAN.</w:t>
      </w:r>
    </w:p>
    <w:p w14:paraId="540061B6"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nền tảng ra đời và mở đầu quá trình xây dựng Cộng đồng ASEAN.</w:t>
      </w:r>
    </w:p>
    <w:p w14:paraId="2DB153BE"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văn bản trình bày kế hoạch tổng thể nhằm xây dựng Cộng đồng ASEAN.</w:t>
      </w:r>
    </w:p>
    <w:p w14:paraId="06E66496" w14:textId="663629D8" w:rsidR="00E25375" w:rsidRPr="00E25375" w:rsidRDefault="00E25375" w:rsidP="00E25375">
      <w:pPr>
        <w:rPr>
          <w:rFonts w:eastAsia="Calibri" w:cs="Times New Roman"/>
        </w:rPr>
      </w:pPr>
      <w:r w:rsidRPr="00E25375">
        <w:rPr>
          <w:rFonts w:eastAsia="Calibri" w:cs="Times New Roman"/>
          <w:b/>
          <w:bCs/>
        </w:rPr>
        <w:t xml:space="preserve">Câu 22. </w:t>
      </w:r>
      <w:r w:rsidRPr="00E25375">
        <w:rPr>
          <w:rFonts w:eastAsia="Calibri" w:cs="Times New Roman"/>
        </w:rPr>
        <w:t>Lý luận giải phóng dân tộc của Nguyễn Ái Quốc có giá trị nào sau đây đối với lịch sử Việt Nam trong những năm 20 của thế kỉ XX?</w:t>
      </w:r>
    </w:p>
    <w:p w14:paraId="4FAD89AF"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Chấm dứt tình trạng khủng hoảng về đường lối cứu nước đầu thế kỉ XX.</w:t>
      </w:r>
    </w:p>
    <w:p w14:paraId="4F87EB72"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Chuẩn bị đầy đủ điều kiện cho sự ra đời của Đảng Cộng sản Việt Nam.</w:t>
      </w:r>
    </w:p>
    <w:p w14:paraId="2C604B55"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Là vũ khí tư tưởng của phong trào dân tộc theo khuynh hướng vô sản.</w:t>
      </w:r>
    </w:p>
    <w:p w14:paraId="0536CA55"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Làm cho phong trào yêu nước chuyển hẳn sang khuynh hướng vô sản.</w:t>
      </w:r>
    </w:p>
    <w:p w14:paraId="21FCD92D" w14:textId="46F03A15" w:rsidR="00E25375" w:rsidRPr="00E25375" w:rsidRDefault="00E25375" w:rsidP="00E25375">
      <w:pPr>
        <w:rPr>
          <w:rFonts w:eastAsia="Calibri" w:cs="Times New Roman"/>
        </w:rPr>
      </w:pPr>
      <w:r w:rsidRPr="00E25375">
        <w:rPr>
          <w:rFonts w:eastAsia="Calibri" w:cs="Times New Roman"/>
          <w:b/>
          <w:bCs/>
        </w:rPr>
        <w:t xml:space="preserve">Câu 23. </w:t>
      </w:r>
      <w:r w:rsidRPr="00E25375">
        <w:rPr>
          <w:rFonts w:eastAsia="Calibri" w:cs="Times New Roman"/>
        </w:rPr>
        <w:t>Điểm giống nhau của ba lần kháng chiến chống Mông – Nguyên dưới thời Trần (thế kỉ XIII) là</w:t>
      </w:r>
    </w:p>
    <w:p w14:paraId="7C2452F5"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xây dựng trận địa mai phục trên sông Bạch Đằng.</w:t>
      </w:r>
    </w:p>
    <w:p w14:paraId="188F8960"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đối đầu trực tiếp với địch khi chúng mới vào nước ta.</w:t>
      </w:r>
    </w:p>
    <w:p w14:paraId="5595F1D4"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lựa chọn giải pháp mềm dẻo để kết thúc chiến tranh.</w:t>
      </w:r>
    </w:p>
    <w:p w14:paraId="746B3691"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thực hiện kế “thanh dã” rút khỏi kinh thành Thăng Long.</w:t>
      </w:r>
    </w:p>
    <w:p w14:paraId="50194FBC" w14:textId="08F0FFB7" w:rsidR="00E25375" w:rsidRPr="00E25375" w:rsidRDefault="00E25375" w:rsidP="00E25375">
      <w:pPr>
        <w:rPr>
          <w:rFonts w:eastAsia="Calibri" w:cs="Times New Roman"/>
        </w:rPr>
      </w:pPr>
      <w:r w:rsidRPr="00E25375">
        <w:rPr>
          <w:rFonts w:eastAsia="Calibri" w:cs="Times New Roman"/>
          <w:b/>
          <w:bCs/>
        </w:rPr>
        <w:t xml:space="preserve">Câu 24. </w:t>
      </w:r>
      <w:r w:rsidRPr="00E25375">
        <w:rPr>
          <w:rFonts w:eastAsia="Calibri" w:cs="Times New Roman"/>
        </w:rPr>
        <w:t xml:space="preserve">Nhận xét nào sau đây phản ánh </w:t>
      </w:r>
      <w:r w:rsidRPr="00E25375">
        <w:rPr>
          <w:rFonts w:eastAsia="Calibri" w:cs="Times New Roman"/>
          <w:b/>
          <w:bCs/>
        </w:rPr>
        <w:t>không</w:t>
      </w:r>
      <w:r w:rsidRPr="00E25375">
        <w:rPr>
          <w:rFonts w:eastAsia="Calibri" w:cs="Times New Roman"/>
        </w:rPr>
        <w:t xml:space="preserve"> đúng về vị trí, vai trò của Hội Việt Nam Cách mạng Thanh niên trong phong trào cách mạng Việt Nam cuối những năm 20 của thế kỉ XX?</w:t>
      </w:r>
    </w:p>
    <w:p w14:paraId="7614D143"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Truyền bá lý luận giải phóng dân tộc theo khuynh hướng vô sản vào Việt Nam.</w:t>
      </w:r>
    </w:p>
    <w:p w14:paraId="17ACDBBF"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Là bước chuẩn bị về tổ chức cho sự ra đời của Đảng Cộng sản Việt Nam.</w:t>
      </w:r>
    </w:p>
    <w:p w14:paraId="5D76F125"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Là tổ chức cách mạng theo khuynh hướng vô sản ra đời sớm nhất của Việt Nam.</w:t>
      </w:r>
    </w:p>
    <w:p w14:paraId="370E1293"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Đánh dấu thắng lợi của khuynh hướng vô sản trong phong trào cách mạng Việt Nam.</w:t>
      </w:r>
    </w:p>
    <w:p w14:paraId="31EB6E17" w14:textId="208EB8EB" w:rsidR="00E25375" w:rsidRPr="00E25375" w:rsidRDefault="00E25375" w:rsidP="00E25375">
      <w:pPr>
        <w:rPr>
          <w:rFonts w:eastAsia="Calibri" w:cs="Times New Roman"/>
        </w:rPr>
      </w:pPr>
      <w:r w:rsidRPr="00E25375">
        <w:rPr>
          <w:rFonts w:eastAsia="Calibri" w:cs="Times New Roman"/>
          <w:b/>
          <w:bCs/>
        </w:rPr>
        <w:t xml:space="preserve">Câu 25. </w:t>
      </w:r>
      <w:r w:rsidRPr="00E25375">
        <w:rPr>
          <w:rFonts w:eastAsia="Calibri" w:cs="Times New Roman"/>
        </w:rPr>
        <w:t>Trong kháng chiến chống Pháp (1946-1954) hoạt động đối ngoại của Chính phủ Việt Nam Dân chủ Cộng hòa có tác dụng nào sau đây?</w:t>
      </w:r>
    </w:p>
    <w:p w14:paraId="2FEB3648"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Khẳng định vị thế hợp pháp và sự công nhận của thế giới đối với Việt Nam.</w:t>
      </w:r>
    </w:p>
    <w:p w14:paraId="6D8E3E65"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Góp phần thiết lập quan hệ với các nước từ những năm đầu kháng chiến.</w:t>
      </w:r>
    </w:p>
    <w:p w14:paraId="04FCAB85"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Đưa ngoại giao thành một mặt trận trong bối cảnh “Bắc đàm, Nam đánh”.</w:t>
      </w:r>
    </w:p>
    <w:p w14:paraId="6C4CC67C" w14:textId="77777777" w:rsidR="00E25375" w:rsidRPr="00E25375" w:rsidRDefault="00E25375" w:rsidP="00E25375">
      <w:pPr>
        <w:rPr>
          <w:rFonts w:eastAsia="Calibri" w:cs="Times New Roman"/>
        </w:rPr>
      </w:pPr>
      <w:r w:rsidRPr="00E25375">
        <w:rPr>
          <w:rFonts w:eastAsia="Calibri" w:cs="Times New Roman"/>
          <w:b/>
          <w:bCs/>
        </w:rPr>
        <w:lastRenderedPageBreak/>
        <w:t xml:space="preserve"> D.</w:t>
      </w:r>
      <w:r w:rsidRPr="00E25375">
        <w:rPr>
          <w:rFonts w:eastAsia="Calibri" w:cs="Times New Roman"/>
        </w:rPr>
        <w:t xml:space="preserve"> Góp phần thực hiện “vừa đánh, vừa đàm” trong suốt cuộc kháng chiến.</w:t>
      </w:r>
    </w:p>
    <w:p w14:paraId="58677397" w14:textId="1E58D402" w:rsidR="00E25375" w:rsidRPr="00E25375" w:rsidRDefault="00E25375" w:rsidP="00E25375">
      <w:pPr>
        <w:rPr>
          <w:rFonts w:eastAsia="Calibri" w:cs="Times New Roman"/>
        </w:rPr>
      </w:pPr>
      <w:r w:rsidRPr="00E25375">
        <w:rPr>
          <w:rFonts w:eastAsia="Calibri" w:cs="Times New Roman"/>
          <w:b/>
          <w:bCs/>
        </w:rPr>
        <w:t>Câu 26.</w:t>
      </w:r>
      <w:r w:rsidRPr="00E25375">
        <w:rPr>
          <w:rFonts w:eastAsia="Calibri" w:cs="Times New Roman"/>
        </w:rPr>
        <w:t xml:space="preserve"> Nhận xét nào sau đây </w:t>
      </w:r>
      <w:r w:rsidRPr="00E25375">
        <w:rPr>
          <w:rFonts w:eastAsia="Calibri" w:cs="Times New Roman"/>
          <w:b/>
          <w:bCs/>
        </w:rPr>
        <w:t>không</w:t>
      </w:r>
      <w:r w:rsidRPr="00E25375">
        <w:rPr>
          <w:rFonts w:eastAsia="Calibri" w:cs="Times New Roman"/>
        </w:rPr>
        <w:t xml:space="preserve"> đúng về Cộng đồng Kinh tế ASEAN (AEC)?</w:t>
      </w:r>
    </w:p>
    <w:p w14:paraId="13CA3B1B"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Mở rộng hơn về phạm vi, mức độ hợp tác kinh tế, thương mại.</w:t>
      </w:r>
    </w:p>
    <w:p w14:paraId="504A26B7"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Tiếp nối các chương trình hợp tác kinh tế của ASEAN trước đây.</w:t>
      </w:r>
    </w:p>
    <w:p w14:paraId="47BC2541"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Hỗ trợ tổ chức ASEAN xử lý những thách thức an ninh chung.</w:t>
      </w:r>
    </w:p>
    <w:p w14:paraId="17EE023C"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Là khuôn khổ hợp tác toàn diện về kinh tế của các nước ASEAN.</w:t>
      </w:r>
    </w:p>
    <w:p w14:paraId="20D8868C" w14:textId="50CA12E3" w:rsidR="00E25375" w:rsidRPr="00E25375" w:rsidRDefault="00E25375" w:rsidP="00E25375">
      <w:pPr>
        <w:rPr>
          <w:rFonts w:eastAsia="Calibri" w:cs="Times New Roman"/>
        </w:rPr>
      </w:pPr>
      <w:r w:rsidRPr="00E25375">
        <w:rPr>
          <w:rFonts w:eastAsia="Calibri" w:cs="Times New Roman"/>
          <w:b/>
          <w:bCs/>
        </w:rPr>
        <w:t xml:space="preserve">Câu 27. </w:t>
      </w:r>
      <w:r w:rsidRPr="00E25375">
        <w:rPr>
          <w:rFonts w:eastAsia="Calibri" w:cs="Times New Roman"/>
        </w:rPr>
        <w:t xml:space="preserve">Nội dung nào sau đây phản ánh </w:t>
      </w:r>
      <w:r w:rsidRPr="00E25375">
        <w:rPr>
          <w:rFonts w:eastAsia="Calibri" w:cs="Times New Roman"/>
          <w:b/>
          <w:bCs/>
        </w:rPr>
        <w:t>không</w:t>
      </w:r>
      <w:r w:rsidRPr="00E25375">
        <w:rPr>
          <w:rFonts w:eastAsia="Calibri" w:cs="Times New Roman"/>
        </w:rPr>
        <w:t xml:space="preserve"> đúng tính chất dân chủ của cuộc kháng chiến chống thực dân Pháp (1945-1954) ở Việt Nam?</w:t>
      </w:r>
    </w:p>
    <w:p w14:paraId="2DAE7F07"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Hoàn thành mục tiêu “người cày có ruộng" ngay trong kháng chiến.</w:t>
      </w:r>
    </w:p>
    <w:p w14:paraId="1A4C050A"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Kết hợp chống đế quốc với xóa bỏ từng bước tàn dư phong kiến.</w:t>
      </w:r>
    </w:p>
    <w:p w14:paraId="716A0DC6"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Chống đế quốc kết hợp với từng bước đem lại quyền lợi cho nông dân.</w:t>
      </w:r>
    </w:p>
    <w:p w14:paraId="0C9F472A"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Tiến hành kháng chiến kết hợp với xây dựng chế độ mới.</w:t>
      </w:r>
    </w:p>
    <w:p w14:paraId="5579CED4" w14:textId="73437736" w:rsidR="00E25375" w:rsidRPr="00E25375" w:rsidRDefault="00E25375" w:rsidP="00E25375">
      <w:pPr>
        <w:rPr>
          <w:rFonts w:eastAsia="Calibri" w:cs="Times New Roman"/>
        </w:rPr>
      </w:pPr>
      <w:r w:rsidRPr="00E25375">
        <w:rPr>
          <w:rFonts w:eastAsia="Calibri" w:cs="Times New Roman"/>
          <w:b/>
          <w:bCs/>
        </w:rPr>
        <w:t xml:space="preserve">Câu 28. </w:t>
      </w:r>
      <w:r w:rsidRPr="00E25375">
        <w:rPr>
          <w:rFonts w:eastAsia="Calibri" w:cs="Times New Roman"/>
        </w:rPr>
        <w:t>Tổng khởi nghĩa tháng Tám năm 1945 ở Việt Nam nổ ra trên phạm vi cả nước là do</w:t>
      </w:r>
    </w:p>
    <w:p w14:paraId="3D007A2D"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lực lượng trung gian đã ngả hẳn về phía cách mạng trên phạm vi cả nước.</w:t>
      </w:r>
    </w:p>
    <w:p w14:paraId="565BDE0C"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kẻ thù chính của cách mạng là phát xít Nhật và tay sai đầu hàng trên cả nước.</w:t>
      </w:r>
    </w:p>
    <w:p w14:paraId="1D625A10"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quân Đồng minh chuẩn bị vào Đông Dương giải giáp quân Nhật trên cả nước.</w:t>
      </w:r>
    </w:p>
    <w:p w14:paraId="6125DA46"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lực lượng cách mạng được chuẩn bị chu đáo ở cả nông thôn và thành thị.</w:t>
      </w:r>
    </w:p>
    <w:p w14:paraId="04338DB2" w14:textId="7E415045" w:rsidR="00E25375" w:rsidRPr="00E25375" w:rsidRDefault="00E25375" w:rsidP="00E25375">
      <w:pPr>
        <w:rPr>
          <w:rFonts w:eastAsia="Calibri" w:cs="Times New Roman"/>
        </w:rPr>
      </w:pPr>
      <w:r w:rsidRPr="00E25375">
        <w:rPr>
          <w:rFonts w:eastAsia="Calibri" w:cs="Times New Roman"/>
          <w:b/>
          <w:bCs/>
        </w:rPr>
        <w:t xml:space="preserve">Câu 29. </w:t>
      </w:r>
      <w:r w:rsidRPr="00E25375">
        <w:rPr>
          <w:rFonts w:eastAsia="Calibri" w:cs="Times New Roman"/>
        </w:rPr>
        <w:t>Hoạt động đối ngoại bước đầu của Phan Bội Châu, Phan Châu Trinh và Nguyễn Ái Quốc có điểm chung nào sau đây?</w:t>
      </w:r>
    </w:p>
    <w:p w14:paraId="48CF861C"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Quan tâm đến vấn đề đào tạo nhân lực và đội ngũ cán bộ.</w:t>
      </w:r>
    </w:p>
    <w:p w14:paraId="5C58AC99"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Tìm hiểu thực tiễn ở chính các nước thực dân để cứu nước.</w:t>
      </w:r>
    </w:p>
    <w:p w14:paraId="50E24DE9"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Hướng về các nước lớn “đồng chủng, đồng văn” trong khu vực.</w:t>
      </w:r>
    </w:p>
    <w:p w14:paraId="14D3C5CE"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Kết nối chặt chẽ cách mạng Việt Nam với cách mạng thế giới.</w:t>
      </w:r>
    </w:p>
    <w:p w14:paraId="1B58215E" w14:textId="2AB1586F" w:rsidR="00E25375" w:rsidRPr="00E25375" w:rsidRDefault="00E25375" w:rsidP="00E25375">
      <w:pPr>
        <w:rPr>
          <w:rFonts w:eastAsia="Calibri" w:cs="Times New Roman"/>
        </w:rPr>
      </w:pPr>
      <w:r w:rsidRPr="00E25375">
        <w:rPr>
          <w:rFonts w:eastAsia="Calibri" w:cs="Times New Roman"/>
          <w:b/>
          <w:bCs/>
        </w:rPr>
        <w:t xml:space="preserve">Câu 30. </w:t>
      </w:r>
      <w:r w:rsidRPr="00E25375">
        <w:rPr>
          <w:rFonts w:eastAsia="Calibri" w:cs="Times New Roman"/>
        </w:rPr>
        <w:t>Thế giới vinh danh Chủ tịch Hồ Chí Minh xuất phát từ lí do nào dưới đây?</w:t>
      </w:r>
    </w:p>
    <w:p w14:paraId="1F04C919" w14:textId="77777777" w:rsidR="00E25375" w:rsidRPr="00E25375" w:rsidRDefault="00E25375" w:rsidP="00E25375">
      <w:pPr>
        <w:rPr>
          <w:rFonts w:eastAsia="Calibri" w:cs="Times New Roman"/>
        </w:rPr>
      </w:pPr>
      <w:r w:rsidRPr="00E25375">
        <w:rPr>
          <w:rFonts w:eastAsia="Calibri" w:cs="Times New Roman"/>
          <w:b/>
          <w:bCs/>
        </w:rPr>
        <w:t xml:space="preserve"> A.</w:t>
      </w:r>
      <w:r w:rsidRPr="00E25375">
        <w:rPr>
          <w:rFonts w:eastAsia="Calibri" w:cs="Times New Roman"/>
        </w:rPr>
        <w:t xml:space="preserve"> Là đặc phái viên của Quốc tế Cộng sản, tham gia bảo vệ hòa bình thế giới.</w:t>
      </w:r>
    </w:p>
    <w:p w14:paraId="15A39588" w14:textId="77777777" w:rsidR="00E25375" w:rsidRPr="00E25375" w:rsidRDefault="00E25375" w:rsidP="00E25375">
      <w:pPr>
        <w:rPr>
          <w:rFonts w:eastAsia="Calibri" w:cs="Times New Roman"/>
        </w:rPr>
      </w:pPr>
      <w:r w:rsidRPr="00E25375">
        <w:rPr>
          <w:rFonts w:eastAsia="Calibri" w:cs="Times New Roman"/>
          <w:b/>
          <w:bCs/>
        </w:rPr>
        <w:t xml:space="preserve"> B.</w:t>
      </w:r>
      <w:r w:rsidRPr="00E25375">
        <w:rPr>
          <w:rFonts w:eastAsia="Calibri" w:cs="Times New Roman"/>
        </w:rPr>
        <w:t xml:space="preserve"> Những cống hiến của Người góp phần vào cuộc đấu tranh chung của các dân tộc.</w:t>
      </w:r>
    </w:p>
    <w:p w14:paraId="3FAC46E4" w14:textId="77777777" w:rsidR="00E25375" w:rsidRPr="00E25375" w:rsidRDefault="00E25375" w:rsidP="00E25375">
      <w:pPr>
        <w:rPr>
          <w:rFonts w:eastAsia="Calibri" w:cs="Times New Roman"/>
        </w:rPr>
      </w:pPr>
      <w:r w:rsidRPr="00E25375">
        <w:rPr>
          <w:rFonts w:eastAsia="Calibri" w:cs="Times New Roman"/>
          <w:b/>
          <w:bCs/>
        </w:rPr>
        <w:t xml:space="preserve"> C.</w:t>
      </w:r>
      <w:r w:rsidRPr="00E25375">
        <w:rPr>
          <w:rFonts w:eastAsia="Calibri" w:cs="Times New Roman"/>
        </w:rPr>
        <w:t xml:space="preserve"> Có đóng góp trực tiếp vào quá trình giải quyết mâu thuẫn Đông – Tây.</w:t>
      </w:r>
    </w:p>
    <w:p w14:paraId="4F28736A" w14:textId="77777777" w:rsidR="00E25375" w:rsidRPr="00E25375" w:rsidRDefault="00E25375" w:rsidP="00E25375">
      <w:pPr>
        <w:rPr>
          <w:rFonts w:eastAsia="Calibri" w:cs="Times New Roman"/>
        </w:rPr>
      </w:pPr>
      <w:r w:rsidRPr="00E25375">
        <w:rPr>
          <w:rFonts w:eastAsia="Calibri" w:cs="Times New Roman"/>
          <w:b/>
          <w:bCs/>
        </w:rPr>
        <w:t xml:space="preserve"> D.</w:t>
      </w:r>
      <w:r w:rsidRPr="00E25375">
        <w:rPr>
          <w:rFonts w:eastAsia="Calibri" w:cs="Times New Roman"/>
        </w:rPr>
        <w:t xml:space="preserve"> Chủ tịch Hồ Chí Minh tìm ra con đường giải phóng cho dân tộc Việt Nam.</w:t>
      </w:r>
    </w:p>
    <w:p w14:paraId="19A05709" w14:textId="77777777" w:rsidR="00625B15" w:rsidRDefault="00625B15" w:rsidP="00625B15">
      <w:pPr>
        <w:spacing w:line="312" w:lineRule="exact"/>
        <w:rPr>
          <w:rFonts w:eastAsia="Calibri" w:cs="Times New Roman"/>
          <w:b/>
          <w:bCs/>
          <w:i/>
          <w:szCs w:val="24"/>
        </w:rPr>
      </w:pPr>
      <w:r w:rsidRPr="00BA28FE">
        <w:rPr>
          <w:rFonts w:eastAsia="Calibri" w:cs="Times New Roman"/>
          <w:b/>
          <w:szCs w:val="24"/>
        </w:rPr>
        <w:t>P</w:t>
      </w:r>
      <w:r>
        <w:rPr>
          <w:rFonts w:eastAsia="Calibri" w:cs="Times New Roman"/>
          <w:b/>
          <w:szCs w:val="24"/>
        </w:rPr>
        <w:t>HẦN</w:t>
      </w:r>
      <w:r w:rsidRPr="00BA28FE">
        <w:rPr>
          <w:rFonts w:eastAsia="Calibri" w:cs="Times New Roman"/>
          <w:b/>
          <w:szCs w:val="24"/>
        </w:rPr>
        <w:t xml:space="preserve"> II. DẠNG THỨC 2: </w:t>
      </w:r>
      <w:r w:rsidRPr="00C978FC">
        <w:rPr>
          <w:rFonts w:eastAsia="Calibri" w:cs="Times New Roman"/>
          <w:b/>
          <w:bCs/>
          <w:iCs/>
          <w:szCs w:val="24"/>
        </w:rPr>
        <w:t xml:space="preserve">Câu trắc nghiệm </w:t>
      </w:r>
      <w:r>
        <w:rPr>
          <w:rFonts w:eastAsia="Calibri" w:cs="Times New Roman"/>
          <w:b/>
          <w:bCs/>
          <w:iCs/>
          <w:szCs w:val="24"/>
        </w:rPr>
        <w:t xml:space="preserve">Đúng - Sai </w:t>
      </w:r>
      <w:r w:rsidRPr="00C978FC">
        <w:rPr>
          <w:rFonts w:eastAsia="Calibri" w:cs="Times New Roman"/>
          <w:b/>
          <w:iCs/>
          <w:szCs w:val="24"/>
        </w:rPr>
        <w:t>(8,0 điểm)</w:t>
      </w:r>
      <w:r>
        <w:rPr>
          <w:rFonts w:eastAsia="Calibri" w:cs="Times New Roman"/>
          <w:b/>
          <w:iCs/>
          <w:szCs w:val="24"/>
        </w:rPr>
        <w:t>.</w:t>
      </w:r>
      <w:r w:rsidRPr="00BA28FE">
        <w:rPr>
          <w:rFonts w:eastAsia="Calibri" w:cs="Times New Roman"/>
          <w:b/>
          <w:bCs/>
          <w:i/>
          <w:szCs w:val="24"/>
        </w:rPr>
        <w:t xml:space="preserve"> </w:t>
      </w:r>
    </w:p>
    <w:p w14:paraId="3737C62B" w14:textId="77777777" w:rsidR="00625B15" w:rsidRPr="00FA6218" w:rsidRDefault="00625B15" w:rsidP="00625B15">
      <w:pPr>
        <w:spacing w:line="312" w:lineRule="exact"/>
        <w:rPr>
          <w:rFonts w:eastAsia="Calibri" w:cs="Times New Roman"/>
          <w:bCs/>
          <w:i/>
          <w:szCs w:val="24"/>
        </w:rPr>
      </w:pPr>
      <w:r>
        <w:rPr>
          <w:rFonts w:eastAsia="Calibri" w:cs="Times New Roman"/>
          <w:bCs/>
          <w:i/>
          <w:szCs w:val="24"/>
        </w:rPr>
        <w:t>(</w:t>
      </w:r>
      <w:r w:rsidRPr="00FA6218">
        <w:rPr>
          <w:rFonts w:eastAsia="Calibri" w:cs="Times New Roman"/>
          <w:bCs/>
          <w:i/>
          <w:szCs w:val="24"/>
        </w:rPr>
        <w:t>Thí sinh trả lời từ câu 31 đến câu 35. Trong mỗi ý a), b), c), d) ở mỗi câu, thí sinh chọn đúng hoặc sai</w:t>
      </w:r>
      <w:r>
        <w:rPr>
          <w:rFonts w:eastAsia="Calibri" w:cs="Times New Roman"/>
          <w:bCs/>
          <w:i/>
          <w:szCs w:val="24"/>
        </w:rPr>
        <w:t>)</w:t>
      </w:r>
      <w:r w:rsidRPr="00FA6218">
        <w:rPr>
          <w:rFonts w:eastAsia="Calibri" w:cs="Times New Roman"/>
          <w:bCs/>
          <w:i/>
          <w:szCs w:val="24"/>
        </w:rPr>
        <w:t xml:space="preserve"> </w:t>
      </w:r>
    </w:p>
    <w:p w14:paraId="6B8C2106" w14:textId="3414B415" w:rsidR="00D37CE5" w:rsidRPr="00D37CE5" w:rsidRDefault="00D37CE5" w:rsidP="00D37CE5">
      <w:pPr>
        <w:rPr>
          <w:rFonts w:eastAsia="Calibri" w:cs="Times New Roman"/>
        </w:rPr>
      </w:pPr>
      <w:r w:rsidRPr="00D37CE5">
        <w:rPr>
          <w:rFonts w:eastAsia="Calibri" w:cs="Times New Roman"/>
          <w:b/>
          <w:bCs/>
        </w:rPr>
        <w:t>Câu 1. Cho đoạn tư liệu sau đây:</w:t>
      </w:r>
    </w:p>
    <w:p w14:paraId="79DBCD6D" w14:textId="77777777" w:rsidR="00D37CE5" w:rsidRPr="00D37CE5" w:rsidRDefault="00D37CE5" w:rsidP="00D37CE5">
      <w:pPr>
        <w:rPr>
          <w:rFonts w:eastAsia="Calibri" w:cs="Times New Roman"/>
        </w:rPr>
      </w:pPr>
      <w:r w:rsidRPr="00D37CE5">
        <w:rPr>
          <w:rFonts w:eastAsia="Calibri" w:cs="Times New Roman"/>
        </w:rPr>
        <w:tab/>
        <w:t>“Thắng lợi của cuộc kháng chiến chống Pháp của ta là thắng lợi to lớn đầu tiên của chiến tranh giải phóng dân tộc ở một nước thuộc địa và nửa phong kiến. Đường lối quân sự của Đảng trong thời kì này là sự kế tục và phát triển đường lối quân sự đã được hình thành về cơ bản trong thời kì trước. Nét cơ bản nhất của sự phát triển đó là: từ một đường lối quân sự chỉ đạo việc chuẩn bị và tiến hành khởi nghĩa vũ trang phát triển thành một đường lối quân sự chỉ đạo việc tiến hành một cuộc chiến tranh nhân dân có lực lượng vũ trang ba thứ quân làm nòng cốt cho toàn dân đánh giặc”.</w:t>
      </w:r>
    </w:p>
    <w:p w14:paraId="0064BE52" w14:textId="044DF6D2" w:rsidR="00D37CE5" w:rsidRPr="00D37CE5" w:rsidRDefault="00D37CE5" w:rsidP="00D37CE5">
      <w:pPr>
        <w:rPr>
          <w:rFonts w:eastAsia="Calibri" w:cs="Times New Roman"/>
        </w:rPr>
      </w:pPr>
      <w:r w:rsidRPr="00D37CE5">
        <w:rPr>
          <w:rFonts w:eastAsia="Calibri" w:cs="Times New Roman"/>
        </w:rPr>
        <w:tab/>
        <w:t>(Đại tướng Võ Nguyên Giáp,</w:t>
      </w:r>
      <w:r w:rsidRPr="00D37CE5">
        <w:rPr>
          <w:rFonts w:eastAsia="Calibri" w:cs="Times New Roman"/>
          <w:i/>
          <w:iCs/>
        </w:rPr>
        <w:t xml:space="preserve"> Chiến tranh giải phóng và chiến tranh bảo vệ Tổ quốc, </w:t>
      </w:r>
      <w:r w:rsidRPr="00D37CE5">
        <w:rPr>
          <w:rFonts w:eastAsia="Calibri" w:cs="Times New Roman"/>
        </w:rPr>
        <w:t>NXB Sự thật, Hà Nội, 1979, tr.47 – 48)</w:t>
      </w:r>
    </w:p>
    <w:p w14:paraId="33E5FCAC" w14:textId="77777777" w:rsidR="00D37CE5" w:rsidRPr="00D37CE5" w:rsidRDefault="00D37CE5" w:rsidP="00D37CE5">
      <w:pPr>
        <w:rPr>
          <w:rFonts w:eastAsia="Calibri" w:cs="Times New Roman"/>
        </w:rPr>
      </w:pPr>
      <w:r w:rsidRPr="00D37CE5">
        <w:rPr>
          <w:rFonts w:eastAsia="Calibri" w:cs="Times New Roman"/>
          <w:b/>
          <w:bCs/>
        </w:rPr>
        <w:t xml:space="preserve"> a)</w:t>
      </w:r>
      <w:r w:rsidRPr="00D37CE5">
        <w:rPr>
          <w:rFonts w:eastAsia="Calibri" w:cs="Times New Roman"/>
        </w:rPr>
        <w:t xml:space="preserve"> Cuộc kháng chiến chống thực dân Pháp (1945 – 1954) của nhân dân Việt Nam phát triển từ chiến tranh du kích cục bộ lên chiến tranh chính quy.</w:t>
      </w:r>
    </w:p>
    <w:p w14:paraId="191B24C3" w14:textId="77777777" w:rsidR="00D37CE5" w:rsidRPr="00D37CE5" w:rsidRDefault="00D37CE5" w:rsidP="00D37CE5">
      <w:pPr>
        <w:rPr>
          <w:rFonts w:eastAsia="Calibri" w:cs="Times New Roman"/>
        </w:rPr>
      </w:pPr>
      <w:r w:rsidRPr="00D37CE5">
        <w:rPr>
          <w:rFonts w:eastAsia="Calibri" w:cs="Times New Roman"/>
          <w:b/>
          <w:bCs/>
        </w:rPr>
        <w:t xml:space="preserve"> b)</w:t>
      </w:r>
      <w:r w:rsidRPr="00D37CE5">
        <w:rPr>
          <w:rFonts w:eastAsia="Calibri" w:cs="Times New Roman"/>
        </w:rPr>
        <w:t xml:space="preserve"> Cuộc kháng chiến chống thực dân Pháp (1945 – 1954) vừa có tính chất giải phóng dân tộc, vừa có tính chất bảo vệ Tổ quốc trong bối cảnh lịch sử mới.</w:t>
      </w:r>
    </w:p>
    <w:p w14:paraId="4D30C141" w14:textId="44C3543F" w:rsidR="00D37CE5" w:rsidRPr="00D37CE5" w:rsidRDefault="00D37CE5" w:rsidP="00D37CE5">
      <w:pPr>
        <w:rPr>
          <w:rFonts w:eastAsia="Calibri" w:cs="Times New Roman"/>
        </w:rPr>
      </w:pPr>
      <w:r w:rsidRPr="00D37CE5">
        <w:rPr>
          <w:rFonts w:eastAsia="Calibri" w:cs="Times New Roman"/>
          <w:b/>
          <w:bCs/>
        </w:rPr>
        <w:t xml:space="preserve"> c)</w:t>
      </w:r>
      <w:r w:rsidRPr="00D37CE5">
        <w:rPr>
          <w:rFonts w:eastAsia="Calibri" w:cs="Times New Roman"/>
        </w:rPr>
        <w:t xml:space="preserve"> Trong cuộc kháng chiến chống thực dân Pháp (1945 – 1954), Đảng Lao động Việt Nam đã xây</w:t>
      </w:r>
      <w:r>
        <w:rPr>
          <w:rFonts w:eastAsia="Calibri" w:cs="Times New Roman"/>
        </w:rPr>
        <w:t xml:space="preserve"> </w:t>
      </w:r>
      <w:r w:rsidRPr="00D37CE5">
        <w:rPr>
          <w:rFonts w:eastAsia="Calibri" w:cs="Times New Roman"/>
        </w:rPr>
        <w:t>dựng hoàn chỉnh đường lối quân sự tiến hành chiến tranh nhân dân.</w:t>
      </w:r>
    </w:p>
    <w:p w14:paraId="6272B7BF" w14:textId="466A34CF" w:rsidR="00D37CE5" w:rsidRPr="00D37CE5" w:rsidRDefault="00D37CE5" w:rsidP="00D37CE5">
      <w:pPr>
        <w:rPr>
          <w:rFonts w:eastAsia="Calibri" w:cs="Times New Roman"/>
        </w:rPr>
      </w:pPr>
      <w:r w:rsidRPr="00D37CE5">
        <w:rPr>
          <w:rFonts w:eastAsia="Calibri" w:cs="Times New Roman"/>
          <w:b/>
          <w:bCs/>
        </w:rPr>
        <w:t xml:space="preserve"> d)</w:t>
      </w:r>
      <w:r w:rsidRPr="00D37CE5">
        <w:rPr>
          <w:rFonts w:eastAsia="Calibri" w:cs="Times New Roman"/>
        </w:rPr>
        <w:t xml:space="preserve"> Thắng lợi của cuộc kháng chiến chống Pháp của Việt Nam là thắng lợi to lớn đầu tiên của phong trào giải phóng dân tộc ở một nước thuộc địa và nửa phong kiến</w:t>
      </w:r>
      <w:r>
        <w:rPr>
          <w:rFonts w:eastAsia="Calibri" w:cs="Times New Roman"/>
        </w:rPr>
        <w:t>.</w:t>
      </w:r>
    </w:p>
    <w:p w14:paraId="6600121F" w14:textId="1A4FD93F" w:rsidR="00D37CE5" w:rsidRPr="00D37CE5" w:rsidRDefault="00D37CE5" w:rsidP="00D37CE5">
      <w:pPr>
        <w:rPr>
          <w:rFonts w:eastAsia="Calibri" w:cs="Times New Roman"/>
        </w:rPr>
      </w:pPr>
      <w:r w:rsidRPr="00D37CE5">
        <w:rPr>
          <w:rFonts w:eastAsia="Calibri" w:cs="Times New Roman"/>
          <w:b/>
          <w:bCs/>
        </w:rPr>
        <w:t>Câu 2. Cho đoạn tư liệu sau đây:</w:t>
      </w:r>
    </w:p>
    <w:p w14:paraId="2BC41325" w14:textId="63479D50" w:rsidR="00D37CE5" w:rsidRPr="00D37CE5" w:rsidRDefault="00D37CE5" w:rsidP="00D37CE5">
      <w:pPr>
        <w:rPr>
          <w:rFonts w:eastAsia="Calibri" w:cs="Times New Roman"/>
        </w:rPr>
      </w:pPr>
      <w:r w:rsidRPr="00D37CE5">
        <w:rPr>
          <w:rFonts w:eastAsia="Calibri" w:cs="Times New Roman"/>
        </w:rPr>
        <w:tab/>
        <w:t xml:space="preserve">“Trong gần nửa thế kỉ từ sau Chiến tranh thế giới thứ hai, thế giới vận động, tồn tại theo một trật tự tương đối ổn định, phản ánh thế cân bằng tương đối giữa hai lực lượng chủ yếu của thế giới là hệ thống xã hội </w:t>
      </w:r>
      <w:r w:rsidRPr="00D37CE5">
        <w:rPr>
          <w:rFonts w:eastAsia="Calibri" w:cs="Times New Roman"/>
        </w:rPr>
        <w:lastRenderedPageBreak/>
        <w:t>chủ nghĩa và hệ thống tư bản chủ nghĩa. Bước sang thập niên 90 của thế kỉ XX, sự sụp đổ của chế độ xã hội chủ nghĩa ở Liên Xô và Đông Âu, sự tan vỡ của khối quân sự Vácsava và tổ chức Hội đồng tương trợ kinh tế đã chấm dứt cục diện đối đầu giữa hai cực Đông - Tây, chấm dứt chiến tranh lạnh giữa hai hệ thống chính trị - xã hội đối lập”.</w:t>
      </w:r>
    </w:p>
    <w:p w14:paraId="1C1F2ACA" w14:textId="1A68FA0D" w:rsidR="00D37CE5" w:rsidRPr="00D37CE5" w:rsidRDefault="00D37CE5" w:rsidP="00D37CE5">
      <w:pPr>
        <w:rPr>
          <w:rFonts w:eastAsia="Calibri" w:cs="Times New Roman"/>
        </w:rPr>
      </w:pPr>
      <w:r w:rsidRPr="00D37CE5">
        <w:rPr>
          <w:rFonts w:eastAsia="Calibri" w:cs="Times New Roman"/>
        </w:rPr>
        <w:tab/>
        <w:t>(Đại tướng Võ Nguyên Giáp (Chủ biên), Tư tưởng Hồ Chí Minh về con đường cách mạng Việt Nam, NXB Chính trị Quốc gia Sự thật, 2016, tr.312)</w:t>
      </w:r>
    </w:p>
    <w:p w14:paraId="72B951A2" w14:textId="77777777" w:rsidR="00D37CE5" w:rsidRPr="00D37CE5" w:rsidRDefault="00D37CE5" w:rsidP="00D37CE5">
      <w:pPr>
        <w:rPr>
          <w:rFonts w:eastAsia="Calibri" w:cs="Times New Roman"/>
        </w:rPr>
      </w:pPr>
      <w:r w:rsidRPr="00D37CE5">
        <w:rPr>
          <w:rFonts w:eastAsia="Calibri" w:cs="Times New Roman"/>
          <w:b/>
          <w:bCs/>
        </w:rPr>
        <w:t xml:space="preserve"> a)</w:t>
      </w:r>
      <w:r w:rsidRPr="00D37CE5">
        <w:rPr>
          <w:rFonts w:eastAsia="Calibri" w:cs="Times New Roman"/>
        </w:rPr>
        <w:t xml:space="preserve"> Sự sụp đổ của Liên Xô và Đông Âu đã chấm dứt sự tồn tại của chủ nghĩa xã hội và là một bước “lùi” của phong trào cách mạng trên thế giới.</w:t>
      </w:r>
    </w:p>
    <w:p w14:paraId="4A7DB447" w14:textId="77777777" w:rsidR="00D37CE5" w:rsidRPr="00D37CE5" w:rsidRDefault="00D37CE5" w:rsidP="00D37CE5">
      <w:pPr>
        <w:rPr>
          <w:rFonts w:eastAsia="Calibri" w:cs="Times New Roman"/>
        </w:rPr>
      </w:pPr>
      <w:r w:rsidRPr="00D37CE5">
        <w:rPr>
          <w:rFonts w:eastAsia="Calibri" w:cs="Times New Roman"/>
          <w:b/>
          <w:bCs/>
        </w:rPr>
        <w:t xml:space="preserve"> b)</w:t>
      </w:r>
      <w:r w:rsidRPr="00D37CE5">
        <w:rPr>
          <w:rFonts w:eastAsia="Calibri" w:cs="Times New Roman"/>
        </w:rPr>
        <w:t xml:space="preserve"> Do sự phát triển không đồng đều và cuộc đấu tranh gay gắt giữa các quốc gia, trật tự hai cực Ianta mang ý nghĩa tương đối về thời gian, thường đứng trước những nguy cơ rạn nứt và sụp đổ.</w:t>
      </w:r>
    </w:p>
    <w:p w14:paraId="5379EE85" w14:textId="77777777" w:rsidR="00D37CE5" w:rsidRPr="00D37CE5" w:rsidRDefault="00D37CE5" w:rsidP="00D37CE5">
      <w:pPr>
        <w:rPr>
          <w:rFonts w:eastAsia="Calibri" w:cs="Times New Roman"/>
        </w:rPr>
      </w:pPr>
      <w:r w:rsidRPr="00D37CE5">
        <w:rPr>
          <w:rFonts w:eastAsia="Calibri" w:cs="Times New Roman"/>
          <w:b/>
          <w:bCs/>
        </w:rPr>
        <w:t xml:space="preserve"> c)</w:t>
      </w:r>
      <w:r w:rsidRPr="00D37CE5">
        <w:rPr>
          <w:rFonts w:eastAsia="Calibri" w:cs="Times New Roman"/>
        </w:rPr>
        <w:t xml:space="preserve"> Trật tự thế giới hai cực I-an-ta ảnh hưởng đến cuộc đấu tranh giành độc lập của các dân tộc trên thế giới và dẫn tới sự chia cắt đất nước của một số quốc gia sau Chiến tranh thế giới thứ hai.</w:t>
      </w:r>
    </w:p>
    <w:p w14:paraId="07C03F48" w14:textId="77777777" w:rsidR="00D37CE5" w:rsidRPr="00D37CE5" w:rsidRDefault="00D37CE5" w:rsidP="00D37CE5">
      <w:pPr>
        <w:rPr>
          <w:rFonts w:eastAsia="Calibri" w:cs="Times New Roman"/>
        </w:rPr>
      </w:pPr>
      <w:r w:rsidRPr="00D37CE5">
        <w:rPr>
          <w:rFonts w:eastAsia="Calibri" w:cs="Times New Roman"/>
          <w:b/>
          <w:bCs/>
        </w:rPr>
        <w:t xml:space="preserve"> d)</w:t>
      </w:r>
      <w:r w:rsidRPr="00D37CE5">
        <w:rPr>
          <w:rFonts w:eastAsia="Calibri" w:cs="Times New Roman"/>
        </w:rPr>
        <w:t xml:space="preserve"> Trong thời kỳ Chiến tranh lạnh, hầu như các cuộc chiến tranh hoặc xung đột ở các khu vực trên thế giới với hình thức và mức độ khác nhau đều liên quan tới sự “đối đầu” giữa hai cực Xô –Mỹ.</w:t>
      </w:r>
    </w:p>
    <w:p w14:paraId="75487443" w14:textId="002FEF9D" w:rsidR="00D37CE5" w:rsidRPr="00D37CE5" w:rsidRDefault="00D37CE5" w:rsidP="00D37CE5">
      <w:pPr>
        <w:rPr>
          <w:rFonts w:eastAsia="Calibri" w:cs="Times New Roman"/>
        </w:rPr>
      </w:pPr>
      <w:r w:rsidRPr="00D37CE5">
        <w:rPr>
          <w:rFonts w:eastAsia="Calibri" w:cs="Times New Roman"/>
          <w:b/>
          <w:bCs/>
        </w:rPr>
        <w:t>Câu 3. Cho đoạn tư liệu sau đây:</w:t>
      </w:r>
    </w:p>
    <w:p w14:paraId="77A116A3" w14:textId="77777777" w:rsidR="00D37CE5" w:rsidRPr="00D37CE5" w:rsidRDefault="00D37CE5" w:rsidP="00D37CE5">
      <w:pPr>
        <w:rPr>
          <w:rFonts w:eastAsia="Calibri" w:cs="Times New Roman"/>
        </w:rPr>
      </w:pPr>
      <w:r w:rsidRPr="00D37CE5">
        <w:rPr>
          <w:rFonts w:eastAsia="Calibri" w:cs="Times New Roman"/>
        </w:rPr>
        <w:tab/>
        <w:t>“Hiệp định sơ bộ 6-3-1946 là hiệp định mang tính quốc tế đầu tiên của nước Việt Nam dân chủ cộng hòa kể từ khi thành lập. Hiệp định thể hiện sách lược hòa hoãn tài tình của Chính phủ ta. Tuy nhiên, không phải ngay từ đầu mọi người dân đều hiểu hết được ý nghĩa to lớn của nó. Thực tế lịch sử sau đó đã cho thấy rõ là Hiệp định đã tạo thêm cơ sở pháp lý buộc quân Tưởng phải rút nhanh khỏi miền Bắc, giúp nhân dân miền Bắc tạm thời tránh được chiến tranh. Đổi với miền Nam, Hiệp định tạo điều kiện để các lực lượng kháng chiến củng cổ lực lương. Sư nghiệp kháng chiến kiến quốc của toàn dân tộc có điều kiện phát triển thêm một bước ”.</w:t>
      </w:r>
    </w:p>
    <w:p w14:paraId="79EE656B" w14:textId="77777777" w:rsidR="00D37CE5" w:rsidRPr="00D37CE5" w:rsidRDefault="00D37CE5" w:rsidP="00D37CE5">
      <w:pPr>
        <w:rPr>
          <w:rFonts w:eastAsia="Calibri" w:cs="Times New Roman"/>
        </w:rPr>
      </w:pPr>
      <w:r w:rsidRPr="00D37CE5">
        <w:rPr>
          <w:rFonts w:eastAsia="Calibri" w:cs="Times New Roman"/>
        </w:rPr>
        <w:tab/>
        <w:t>(Đinh Thị Thu Cúc (Chủ biên),</w:t>
      </w:r>
      <w:r w:rsidRPr="00D37CE5">
        <w:rPr>
          <w:rFonts w:eastAsia="Calibri" w:cs="Times New Roman"/>
          <w:i/>
          <w:iCs/>
        </w:rPr>
        <w:t xml:space="preserve"> Lịch sử Việt Nam, tập 10 từ năm 1945 đến năm 1950, </w:t>
      </w:r>
      <w:r w:rsidRPr="00D37CE5">
        <w:rPr>
          <w:rFonts w:eastAsia="Calibri" w:cs="Times New Roman"/>
        </w:rPr>
        <w:t>NXB Khoa học Xã hội, Hà Nội 2017, tr. 116)</w:t>
      </w:r>
    </w:p>
    <w:p w14:paraId="49B5C3F7" w14:textId="77777777" w:rsidR="00D37CE5" w:rsidRPr="00D37CE5" w:rsidRDefault="00D37CE5" w:rsidP="00D37CE5">
      <w:pPr>
        <w:rPr>
          <w:rFonts w:eastAsia="Calibri" w:cs="Times New Roman"/>
        </w:rPr>
      </w:pPr>
      <w:r w:rsidRPr="00D37CE5">
        <w:rPr>
          <w:rFonts w:eastAsia="Calibri" w:cs="Times New Roman"/>
          <w:b/>
          <w:bCs/>
        </w:rPr>
        <w:t xml:space="preserve"> a)</w:t>
      </w:r>
      <w:r w:rsidRPr="00D37CE5">
        <w:rPr>
          <w:rFonts w:eastAsia="Calibri" w:cs="Times New Roman"/>
        </w:rPr>
        <w:t xml:space="preserve"> Hiệp định Sơ bộ ngày 6-3-1946 thể hiện chiến lược ngoại giao mềm dẻo, linh hoạt của Đảng và Chính phủ Việt Nam Dân chủ Cộng hòa.</w:t>
      </w:r>
    </w:p>
    <w:p w14:paraId="5D2BAB94" w14:textId="77777777" w:rsidR="00D37CE5" w:rsidRPr="00D37CE5" w:rsidRDefault="00D37CE5" w:rsidP="00D37CE5">
      <w:pPr>
        <w:rPr>
          <w:rFonts w:eastAsia="Calibri" w:cs="Times New Roman"/>
        </w:rPr>
      </w:pPr>
      <w:r w:rsidRPr="00D37CE5">
        <w:rPr>
          <w:rFonts w:eastAsia="Calibri" w:cs="Times New Roman"/>
          <w:b/>
          <w:bCs/>
        </w:rPr>
        <w:t xml:space="preserve"> b)</w:t>
      </w:r>
      <w:r w:rsidRPr="00D37CE5">
        <w:rPr>
          <w:rFonts w:eastAsia="Calibri" w:cs="Times New Roman"/>
        </w:rPr>
        <w:t xml:space="preserve"> Việc ký Hiệp định Sơ bộ (6/3/1946) là bước nhân nhượng cần thiết cuối cùng của Chính phủ và nhân dân Việt Nam để vãn hồi hòa bình.</w:t>
      </w:r>
    </w:p>
    <w:p w14:paraId="6F62263A" w14:textId="77777777" w:rsidR="00D37CE5" w:rsidRPr="00D37CE5" w:rsidRDefault="00D37CE5" w:rsidP="00D37CE5">
      <w:pPr>
        <w:rPr>
          <w:rFonts w:eastAsia="Calibri" w:cs="Times New Roman"/>
        </w:rPr>
      </w:pPr>
      <w:r w:rsidRPr="00D37CE5">
        <w:rPr>
          <w:rFonts w:eastAsia="Calibri" w:cs="Times New Roman"/>
          <w:b/>
          <w:bCs/>
        </w:rPr>
        <w:t xml:space="preserve"> c)</w:t>
      </w:r>
      <w:r w:rsidRPr="00D37CE5">
        <w:rPr>
          <w:rFonts w:eastAsia="Calibri" w:cs="Times New Roman"/>
        </w:rPr>
        <w:t xml:space="preserve"> Chủ trương hòa hoãn, nhân nhượng với kẻ thù thời kỳ 1945-1946 của Đảng là một mẫu mực về nghệ thuật phân hóa và cô lập kẻ thù.</w:t>
      </w:r>
    </w:p>
    <w:p w14:paraId="23617AA1" w14:textId="77777777" w:rsidR="00D37CE5" w:rsidRPr="00D37CE5" w:rsidRDefault="00D37CE5" w:rsidP="00D37CE5">
      <w:pPr>
        <w:rPr>
          <w:rFonts w:eastAsia="Calibri" w:cs="Times New Roman"/>
        </w:rPr>
      </w:pPr>
      <w:r w:rsidRPr="00D37CE5">
        <w:rPr>
          <w:rFonts w:eastAsia="Calibri" w:cs="Times New Roman"/>
          <w:b/>
          <w:bCs/>
        </w:rPr>
        <w:t xml:space="preserve"> d)</w:t>
      </w:r>
      <w:r w:rsidRPr="00D37CE5">
        <w:rPr>
          <w:rFonts w:eastAsia="Calibri" w:cs="Times New Roman"/>
        </w:rPr>
        <w:t xml:space="preserve"> Sau Hiệp định Sơ bộ (6/3/1946), đại diện của Chính phủ Việt Nam Dân chủ Cộng hoà tiếp tục đàm phán và kí hiệp định chính thức với Pháp tại Phông ten-nơ-bờ-lô (Pháp).</w:t>
      </w:r>
    </w:p>
    <w:p w14:paraId="6DAA3A31" w14:textId="7378C5A8" w:rsidR="00D37CE5" w:rsidRPr="00D37CE5" w:rsidRDefault="00D37CE5" w:rsidP="00D37CE5">
      <w:pPr>
        <w:rPr>
          <w:rFonts w:eastAsia="Calibri" w:cs="Times New Roman"/>
        </w:rPr>
      </w:pPr>
      <w:r w:rsidRPr="00D37CE5">
        <w:rPr>
          <w:rFonts w:eastAsia="Calibri" w:cs="Times New Roman"/>
          <w:b/>
          <w:bCs/>
        </w:rPr>
        <w:t>Câu 4.</w:t>
      </w:r>
      <w:r w:rsidRPr="00D37CE5">
        <w:rPr>
          <w:rFonts w:eastAsia="Calibri" w:cs="Times New Roman"/>
        </w:rPr>
        <w:t xml:space="preserve"> </w:t>
      </w:r>
      <w:r w:rsidRPr="00D37CE5">
        <w:rPr>
          <w:rFonts w:eastAsia="Calibri" w:cs="Times New Roman"/>
          <w:b/>
          <w:bCs/>
        </w:rPr>
        <w:t>Cho đoạn tư liệu sau đây:</w:t>
      </w:r>
    </w:p>
    <w:p w14:paraId="3687637C" w14:textId="77777777" w:rsidR="00D37CE5" w:rsidRPr="00D37CE5" w:rsidRDefault="00D37CE5" w:rsidP="00D37CE5">
      <w:pPr>
        <w:rPr>
          <w:rFonts w:eastAsia="Calibri" w:cs="Times New Roman"/>
        </w:rPr>
      </w:pPr>
      <w:r w:rsidRPr="00D37CE5">
        <w:rPr>
          <w:rFonts w:eastAsia="Calibri" w:cs="Times New Roman"/>
        </w:rPr>
        <w:t xml:space="preserve">“Năm tháng sẽ trôi qua, nhưng thắng lợi của nhân dân ta trong sự nghiệp kháng chiến chống Mỹ, cứu nước mãi mãi được ghi vào lịch sử dân tộc ta như một trong những trang chói lọi nhất, một biểu tượng sáng ngời về sự toàn thắng của chủ nghĩa anh hùng cách mạng và trí tuệ con người, và đi vào lịch sử thế giới như một chiến công vĩ đại của thế kỷ XX, một sự kiện có tầm quan trọng quốc tế to lớn và có tính thời đại sâu sắc. </w:t>
      </w:r>
    </w:p>
    <w:p w14:paraId="0300654A" w14:textId="77777777" w:rsidR="00D37CE5" w:rsidRPr="00D37CE5" w:rsidRDefault="00D37CE5" w:rsidP="00D37CE5">
      <w:pPr>
        <w:rPr>
          <w:rFonts w:eastAsia="Calibri" w:cs="Times New Roman"/>
        </w:rPr>
      </w:pPr>
      <w:r w:rsidRPr="00D37CE5">
        <w:rPr>
          <w:rFonts w:eastAsia="Calibri" w:cs="Times New Roman"/>
        </w:rPr>
        <w:t>Đối với nhân dân ta, thắng lợi oanh liệt đó mở ra một bước ngoặt vĩ đại trong lịch sử dân tộc. Nó kết thúc vẻ vang quá trình ba mươi năm chiến tranh giải phóng dân tộc và bảo vệ Tổ quốc bắt đầu từ Cách mạng Tháng Tám, chấm dứt vĩnh viễn ách thống trị hơn một thế kỷ của chủ nghĩa đế quốc trên đất nước ta, hoàn thành cách mạng dân tộc dân chủ trong cả nước, bảo vệ và phát triển những thành quả của cách mạng xã hội chủ nghĩa trên miền Bắc, xóa bỏ mọi chướng ngại trên con đường thống nhất nước nhà, đưa cả nước tiến lên chủ nghĩa xã hội”.</w:t>
      </w:r>
    </w:p>
    <w:p w14:paraId="413A882C" w14:textId="77777777" w:rsidR="00D37CE5" w:rsidRPr="00D37CE5" w:rsidRDefault="00D37CE5" w:rsidP="00D37CE5">
      <w:pPr>
        <w:rPr>
          <w:rFonts w:eastAsia="Calibri" w:cs="Times New Roman"/>
        </w:rPr>
      </w:pPr>
      <w:r w:rsidRPr="00D37CE5">
        <w:rPr>
          <w:rFonts w:eastAsia="Calibri" w:cs="Times New Roman"/>
        </w:rPr>
        <w:tab/>
      </w:r>
      <w:r w:rsidRPr="00D37CE5">
        <w:rPr>
          <w:rFonts w:eastAsia="Calibri" w:cs="Times New Roman"/>
        </w:rPr>
        <w:tab/>
        <w:t>(Văn kiện Đảng,</w:t>
      </w:r>
      <w:r w:rsidRPr="00D37CE5">
        <w:rPr>
          <w:rFonts w:eastAsia="Calibri" w:cs="Times New Roman"/>
          <w:i/>
          <w:iCs/>
        </w:rPr>
        <w:t xml:space="preserve"> Toàn tập, Tập 37, </w:t>
      </w:r>
      <w:r w:rsidRPr="00D37CE5">
        <w:rPr>
          <w:rFonts w:eastAsia="Calibri" w:cs="Times New Roman"/>
        </w:rPr>
        <w:t>NXB Chính trị quốc gia, Hà Nội, 2004, tr.457).</w:t>
      </w:r>
    </w:p>
    <w:p w14:paraId="7D86D3FA" w14:textId="77777777" w:rsidR="00D37CE5" w:rsidRPr="00D37CE5" w:rsidRDefault="00D37CE5" w:rsidP="00D37CE5">
      <w:pPr>
        <w:rPr>
          <w:rFonts w:eastAsia="Calibri" w:cs="Times New Roman"/>
        </w:rPr>
      </w:pPr>
      <w:r w:rsidRPr="00D37CE5">
        <w:rPr>
          <w:rFonts w:eastAsia="Calibri" w:cs="Times New Roman"/>
          <w:b/>
          <w:bCs/>
        </w:rPr>
        <w:t xml:space="preserve"> a)</w:t>
      </w:r>
      <w:r w:rsidRPr="00D37CE5">
        <w:rPr>
          <w:rFonts w:eastAsia="Calibri" w:cs="Times New Roman"/>
        </w:rPr>
        <w:t xml:space="preserve"> Cuộc kháng chiến chống Mỹ, cứu nước của nhân dân Việt Nam (1954 - 1975) là cuộc chiến tranh cục bộ lớn nhất, có sự đụng đầu trực tiếp giữa hai cực, hai phe.</w:t>
      </w:r>
    </w:p>
    <w:p w14:paraId="387F266A" w14:textId="77777777" w:rsidR="00D37CE5" w:rsidRPr="00D37CE5" w:rsidRDefault="00D37CE5" w:rsidP="00D37CE5">
      <w:pPr>
        <w:rPr>
          <w:rFonts w:eastAsia="Calibri" w:cs="Times New Roman"/>
        </w:rPr>
      </w:pPr>
      <w:r w:rsidRPr="00D37CE5">
        <w:rPr>
          <w:rFonts w:eastAsia="Calibri" w:cs="Times New Roman"/>
          <w:b/>
          <w:bCs/>
        </w:rPr>
        <w:t xml:space="preserve"> b)</w:t>
      </w:r>
      <w:r w:rsidRPr="00D37CE5">
        <w:rPr>
          <w:rFonts w:eastAsia="Calibri" w:cs="Times New Roman"/>
        </w:rPr>
        <w:t xml:space="preserve"> Cuộc Tổng tiến công và nổi dậy Xuân 1975 của nhân dân Việt Nam đã buộc Mỹ từ “leo thang” phải “xuống thang” trong cuộc chiến tranh xâm lược Việt Nam.</w:t>
      </w:r>
    </w:p>
    <w:p w14:paraId="00F18F72" w14:textId="77777777" w:rsidR="00D37CE5" w:rsidRPr="00D37CE5" w:rsidRDefault="00D37CE5" w:rsidP="00D37CE5">
      <w:pPr>
        <w:rPr>
          <w:rFonts w:eastAsia="Calibri" w:cs="Times New Roman"/>
        </w:rPr>
      </w:pPr>
      <w:r w:rsidRPr="00D37CE5">
        <w:rPr>
          <w:rFonts w:eastAsia="Calibri" w:cs="Times New Roman"/>
          <w:b/>
          <w:bCs/>
        </w:rPr>
        <w:t xml:space="preserve"> c)</w:t>
      </w:r>
      <w:r w:rsidRPr="00D37CE5">
        <w:rPr>
          <w:rFonts w:eastAsia="Calibri" w:cs="Times New Roman"/>
        </w:rPr>
        <w:t xml:space="preserve"> Cuộc kháng chiến chống Mỹ, cứu nước của nhân dân Việt Nam (1954 - 1975) có sự kết hợp đấu tranh quân sự và đấu tranh ngoại giao trong đó thắng lợi quân sự giữ vai trò quyết định thắng lợi.</w:t>
      </w:r>
    </w:p>
    <w:p w14:paraId="4E18C136" w14:textId="77777777" w:rsidR="00D37CE5" w:rsidRPr="00D37CE5" w:rsidRDefault="00D37CE5" w:rsidP="00D37CE5">
      <w:pPr>
        <w:rPr>
          <w:rFonts w:eastAsia="Calibri" w:cs="Times New Roman"/>
        </w:rPr>
      </w:pPr>
      <w:r w:rsidRPr="00D37CE5">
        <w:rPr>
          <w:rFonts w:eastAsia="Calibri" w:cs="Times New Roman"/>
          <w:b/>
          <w:bCs/>
        </w:rPr>
        <w:t xml:space="preserve"> d)</w:t>
      </w:r>
      <w:r w:rsidRPr="00D37CE5">
        <w:rPr>
          <w:rFonts w:eastAsia="Calibri" w:cs="Times New Roman"/>
        </w:rPr>
        <w:t xml:space="preserve"> Thắng lợi của cuộc kháng chiến chống Mỹ, cứu nước năm 1975 là mốc kết thúc hoàn toàn sự nghiệp đấu tranh bảo vệ Tổ quốc của nhân dân Việt Nam.</w:t>
      </w:r>
    </w:p>
    <w:p w14:paraId="26B90252" w14:textId="5089B0F8" w:rsidR="00D37CE5" w:rsidRPr="00D37CE5" w:rsidRDefault="00D37CE5" w:rsidP="00D37CE5">
      <w:pPr>
        <w:rPr>
          <w:rFonts w:eastAsia="Calibri" w:cs="Times New Roman"/>
        </w:rPr>
      </w:pPr>
      <w:r w:rsidRPr="00D37CE5">
        <w:rPr>
          <w:rFonts w:eastAsia="Calibri" w:cs="Times New Roman"/>
          <w:b/>
          <w:bCs/>
        </w:rPr>
        <w:t xml:space="preserve">Câu 5. </w:t>
      </w:r>
      <w:r w:rsidRPr="00D37CE5">
        <w:rPr>
          <w:rFonts w:eastAsia="Calibri" w:cs="Times New Roman"/>
        </w:rPr>
        <w:t xml:space="preserve"> </w:t>
      </w:r>
      <w:r w:rsidRPr="00D37CE5">
        <w:rPr>
          <w:rFonts w:eastAsia="Calibri" w:cs="Times New Roman"/>
          <w:b/>
          <w:bCs/>
        </w:rPr>
        <w:t>Cho đoạn tư liệu sau đây:</w:t>
      </w:r>
    </w:p>
    <w:p w14:paraId="229AD098" w14:textId="77777777" w:rsidR="00D37CE5" w:rsidRPr="00D37CE5" w:rsidRDefault="00D37CE5" w:rsidP="00D37CE5">
      <w:pPr>
        <w:rPr>
          <w:rFonts w:eastAsia="Calibri" w:cs="Times New Roman"/>
        </w:rPr>
      </w:pPr>
      <w:r w:rsidRPr="00D37CE5">
        <w:rPr>
          <w:rFonts w:eastAsia="Calibri" w:cs="Times New Roman"/>
        </w:rPr>
        <w:lastRenderedPageBreak/>
        <w:tab/>
        <w:t>“Tại đại hội lần thứ 18 của Đảng xã hội Pháp họp ở Tua cuối tháng 12 năm 1920, Nguyễn Ái Quốc đã bỏ phiếu tán thành Quốc tế III và tham gia sáng lập Đảng cộng sản Pháp… Sự kiện đó đã mở ra cho cách mạng giải phóng dân tộc Việt Nam một giai đoạn phát triển mới “giai đoạn gắn phong trào cách mạng Việt Nam với phong trào công nhân quốc tế, đưa nhân dân Việt Nam đi theo con đường mà chính Người đã trải qua, từ chủ nghĩa yêu nước đến với chủ nghĩa Mác-Lênin”.</w:t>
      </w:r>
    </w:p>
    <w:p w14:paraId="284111AA" w14:textId="77777777" w:rsidR="00D37CE5" w:rsidRPr="00D37CE5" w:rsidRDefault="00D37CE5" w:rsidP="00D37CE5">
      <w:pPr>
        <w:rPr>
          <w:rFonts w:eastAsia="Calibri" w:cs="Times New Roman"/>
        </w:rPr>
      </w:pPr>
      <w:r w:rsidRPr="00D37CE5">
        <w:rPr>
          <w:rFonts w:eastAsia="Calibri" w:cs="Times New Roman"/>
        </w:rPr>
        <w:tab/>
        <w:t xml:space="preserve">(Đinh Xuân Lâm chủ biên, </w:t>
      </w:r>
      <w:r w:rsidRPr="00D37CE5">
        <w:rPr>
          <w:rFonts w:eastAsia="Calibri" w:cs="Times New Roman"/>
          <w:i/>
          <w:iCs/>
        </w:rPr>
        <w:t>Đại Cương Lịch Sử Việt Nam</w:t>
      </w:r>
      <w:r w:rsidRPr="00D37CE5">
        <w:rPr>
          <w:rFonts w:eastAsia="Calibri" w:cs="Times New Roman"/>
        </w:rPr>
        <w:t>, Tập 2, NXB Giáo dục, 2000, tr 244-245)</w:t>
      </w:r>
    </w:p>
    <w:p w14:paraId="634F744F" w14:textId="77777777" w:rsidR="00D37CE5" w:rsidRPr="00D37CE5" w:rsidRDefault="00D37CE5" w:rsidP="00D37CE5">
      <w:pPr>
        <w:rPr>
          <w:rFonts w:eastAsia="Calibri" w:cs="Times New Roman"/>
        </w:rPr>
      </w:pPr>
      <w:r w:rsidRPr="00D37CE5">
        <w:rPr>
          <w:rFonts w:eastAsia="Calibri" w:cs="Times New Roman"/>
          <w:b/>
          <w:bCs/>
        </w:rPr>
        <w:t xml:space="preserve"> a)</w:t>
      </w:r>
      <w:r w:rsidRPr="00D37CE5">
        <w:rPr>
          <w:rFonts w:eastAsia="Calibri" w:cs="Times New Roman"/>
        </w:rPr>
        <w:t xml:space="preserve"> Sự kiện trên đã góp phần đưa đến sự sáng tạo của Nguyễn Ái Quốc trong việc xây dựng, truyền bá lí luận giải phóng dân tộc và thành lập chính đảng vô sản ở Việt Nam.</w:t>
      </w:r>
    </w:p>
    <w:p w14:paraId="7A2DD476" w14:textId="77777777" w:rsidR="00D37CE5" w:rsidRPr="00D37CE5" w:rsidRDefault="00D37CE5" w:rsidP="00D37CE5">
      <w:pPr>
        <w:rPr>
          <w:rFonts w:eastAsia="Calibri" w:cs="Times New Roman"/>
        </w:rPr>
      </w:pPr>
      <w:r w:rsidRPr="00D37CE5">
        <w:rPr>
          <w:rFonts w:eastAsia="Calibri" w:cs="Times New Roman"/>
          <w:b/>
          <w:bCs/>
        </w:rPr>
        <w:t xml:space="preserve"> b)</w:t>
      </w:r>
      <w:r w:rsidRPr="00D37CE5">
        <w:rPr>
          <w:rFonts w:eastAsia="Calibri" w:cs="Times New Roman"/>
        </w:rPr>
        <w:t xml:space="preserve"> Sự kiện Nguyễn Ái Quốc bỏ phiếu tán thành Quốc tế III và tham gia sáng lập Đảng cộng sản Pháp, đánh dấu bước ngoặt về tư tưởng chính trị của Nguyễn Ái Quốc.</w:t>
      </w:r>
    </w:p>
    <w:p w14:paraId="4B3CA3EF" w14:textId="77777777" w:rsidR="00D37CE5" w:rsidRPr="00D37CE5" w:rsidRDefault="00D37CE5" w:rsidP="00D37CE5">
      <w:pPr>
        <w:rPr>
          <w:rFonts w:eastAsia="Calibri" w:cs="Times New Roman"/>
        </w:rPr>
      </w:pPr>
      <w:r w:rsidRPr="00D37CE5">
        <w:rPr>
          <w:rFonts w:eastAsia="Calibri" w:cs="Times New Roman"/>
          <w:b/>
          <w:bCs/>
        </w:rPr>
        <w:t xml:space="preserve"> c)</w:t>
      </w:r>
      <w:r w:rsidRPr="00D37CE5">
        <w:rPr>
          <w:rFonts w:eastAsia="Calibri" w:cs="Times New Roman"/>
        </w:rPr>
        <w:t xml:space="preserve"> Việc tham gia sáng lập Đảng Cộng sản Pháp đã giúp Nguyễn Ái Quốc nhận thấy vai trò lãnh đạo của Đảng Cộng sản đối với cách mạng ở nước thuộc địa.</w:t>
      </w:r>
    </w:p>
    <w:p w14:paraId="7069E568" w14:textId="77777777" w:rsidR="00D37CE5" w:rsidRPr="00D37CE5" w:rsidRDefault="00D37CE5" w:rsidP="00D37CE5">
      <w:pPr>
        <w:rPr>
          <w:rFonts w:eastAsia="Calibri" w:cs="Times New Roman"/>
        </w:rPr>
      </w:pPr>
      <w:r w:rsidRPr="00D37CE5">
        <w:rPr>
          <w:rFonts w:eastAsia="Calibri" w:cs="Times New Roman"/>
          <w:b/>
          <w:bCs/>
        </w:rPr>
        <w:t xml:space="preserve"> d)</w:t>
      </w:r>
      <w:r w:rsidRPr="00D37CE5">
        <w:rPr>
          <w:rFonts w:eastAsia="Calibri" w:cs="Times New Roman"/>
        </w:rPr>
        <w:t xml:space="preserve"> Theo tư tưởng Hồ Chí Minh, cách mạng thuộc địa không những không phụ thuộc mà còn có thể giành thắng lợi trước cách mạng vô sản ở chính quốc. Quan điểm này khác với Quốc tế Cộng sản trước đó.</w:t>
      </w:r>
    </w:p>
    <w:p w14:paraId="2992C1F7" w14:textId="77777777" w:rsidR="00D37CE5" w:rsidRPr="00D37CE5" w:rsidRDefault="00D37CE5" w:rsidP="00D37CE5">
      <w:pPr>
        <w:tabs>
          <w:tab w:val="left" w:pos="5387"/>
        </w:tabs>
        <w:jc w:val="center"/>
        <w:rPr>
          <w:rFonts w:eastAsia="Calibri" w:cs="Times New Roman"/>
          <w:b/>
          <w:lang w:val="vi-VN"/>
        </w:rPr>
      </w:pPr>
      <w:r w:rsidRPr="00D37CE5">
        <w:rPr>
          <w:rFonts w:eastAsia="Calibri" w:cs="Times New Roman"/>
          <w:b/>
          <w:lang w:val="vi-VN"/>
        </w:rPr>
        <w:t>----HẾT---</w:t>
      </w:r>
    </w:p>
    <w:p w14:paraId="7E27EBE1" w14:textId="77777777" w:rsidR="00D37CE5" w:rsidRPr="00D37CE5" w:rsidRDefault="00D37CE5" w:rsidP="00D37CE5">
      <w:pPr>
        <w:tabs>
          <w:tab w:val="left" w:pos="5387"/>
        </w:tabs>
        <w:rPr>
          <w:rFonts w:eastAsia="Calibri" w:cs="Times New Roman"/>
          <w:lang w:val="vi-VN"/>
        </w:rPr>
      </w:pPr>
    </w:p>
    <w:p w14:paraId="5C911E0F" w14:textId="77777777" w:rsidR="00D37CE5" w:rsidRPr="00D37CE5" w:rsidRDefault="00D37CE5" w:rsidP="00D37CE5">
      <w:pPr>
        <w:rPr>
          <w:rFonts w:eastAsia="Calibri" w:cs="Times New Roman"/>
        </w:rPr>
      </w:pPr>
    </w:p>
    <w:p w14:paraId="2F438861" w14:textId="77777777" w:rsidR="009113A8" w:rsidRDefault="009113A8" w:rsidP="00D37CE5"/>
    <w:sectPr w:rsidR="009113A8" w:rsidSect="009D23AE">
      <w:footerReference w:type="default" r:id="rId6"/>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D4E42" w14:textId="77777777" w:rsidR="007F14D6" w:rsidRDefault="007F14D6" w:rsidP="009D23AE">
      <w:pPr>
        <w:spacing w:before="0" w:after="0"/>
      </w:pPr>
      <w:r>
        <w:separator/>
      </w:r>
    </w:p>
  </w:endnote>
  <w:endnote w:type="continuationSeparator" w:id="0">
    <w:p w14:paraId="72DA585C" w14:textId="77777777" w:rsidR="007F14D6" w:rsidRDefault="007F14D6"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CFC37" w14:textId="77777777" w:rsidR="009950A9" w:rsidRDefault="00000000">
    <w:pPr>
      <w:pBdr>
        <w:top w:val="single" w:sz="6" w:space="1" w:color="auto"/>
      </w:pBdr>
      <w:tabs>
        <w:tab w:val="right" w:pos="10489"/>
      </w:tabs>
      <w:spacing w:before="0" w:after="0"/>
      <w:jc w:val="left"/>
    </w:pPr>
    <w:r>
      <w:rPr>
        <w:color w:val="000000"/>
      </w:rPr>
      <w:t>Mã đề 1224</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9252F" w14:textId="77777777" w:rsidR="007F14D6" w:rsidRDefault="007F14D6" w:rsidP="009D23AE">
      <w:pPr>
        <w:spacing w:before="0" w:after="0"/>
      </w:pPr>
      <w:r>
        <w:separator/>
      </w:r>
    </w:p>
  </w:footnote>
  <w:footnote w:type="continuationSeparator" w:id="0">
    <w:p w14:paraId="6CBF5F18" w14:textId="77777777" w:rsidR="007F14D6" w:rsidRDefault="007F14D6"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87E68"/>
    <w:rsid w:val="000B4BCD"/>
    <w:rsid w:val="000F0761"/>
    <w:rsid w:val="00204A9F"/>
    <w:rsid w:val="00242C05"/>
    <w:rsid w:val="00385EF5"/>
    <w:rsid w:val="00481BEF"/>
    <w:rsid w:val="0056376F"/>
    <w:rsid w:val="00593F6E"/>
    <w:rsid w:val="005970C9"/>
    <w:rsid w:val="005C2776"/>
    <w:rsid w:val="00625B15"/>
    <w:rsid w:val="00642542"/>
    <w:rsid w:val="007B58FB"/>
    <w:rsid w:val="007F14D6"/>
    <w:rsid w:val="00820DBD"/>
    <w:rsid w:val="00896591"/>
    <w:rsid w:val="009113A8"/>
    <w:rsid w:val="009950A9"/>
    <w:rsid w:val="009D23AE"/>
    <w:rsid w:val="00AD3B56"/>
    <w:rsid w:val="00AF23CC"/>
    <w:rsid w:val="00B40B78"/>
    <w:rsid w:val="00C41A5B"/>
    <w:rsid w:val="00C73C38"/>
    <w:rsid w:val="00CC0004"/>
    <w:rsid w:val="00CF1465"/>
    <w:rsid w:val="00D37CE5"/>
    <w:rsid w:val="00E25375"/>
    <w:rsid w:val="00E444F1"/>
    <w:rsid w:val="00E55D02"/>
    <w:rsid w:val="00E62059"/>
    <w:rsid w:val="00F04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A6A68"/>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styleId="NoSpacing">
    <w:name w:val="No Spacing"/>
    <w:uiPriority w:val="1"/>
    <w:qFormat/>
    <w:rsid w:val="00F0450A"/>
    <w:pPr>
      <w:spacing w:after="0" w:line="240" w:lineRule="auto"/>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2970</Words>
  <Characters>16933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dell</cp:lastModifiedBy>
  <cp:revision>5</cp:revision>
  <dcterms:created xsi:type="dcterms:W3CDTF">2022-08-12T10:34:00Z</dcterms:created>
  <dcterms:modified xsi:type="dcterms:W3CDTF">2025-12-08T16:27:00Z</dcterms:modified>
</cp:coreProperties>
</file>